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65" w:type="dxa"/>
        <w:tblInd w:w="-34" w:type="dxa"/>
        <w:tblLook w:val="04A0" w:firstRow="1" w:lastRow="0" w:firstColumn="1" w:lastColumn="0" w:noHBand="0" w:noVBand="1"/>
      </w:tblPr>
      <w:tblGrid>
        <w:gridCol w:w="4962"/>
        <w:gridCol w:w="5103"/>
      </w:tblGrid>
      <w:tr w:rsidR="008167F0" w:rsidRPr="008167F0" w:rsidTr="004150C9">
        <w:tc>
          <w:tcPr>
            <w:tcW w:w="4962" w:type="dxa"/>
            <w:shd w:val="clear" w:color="auto" w:fill="auto"/>
          </w:tcPr>
          <w:p w:rsidR="008167F0" w:rsidRPr="004150C9" w:rsidRDefault="008167F0" w:rsidP="008167F0">
            <w:pPr>
              <w:spacing w:after="0" w:line="240" w:lineRule="auto"/>
              <w:ind w:left="-392" w:firstLine="319"/>
              <w:jc w:val="center"/>
              <w:rPr>
                <w:rFonts w:ascii="Times New Roman" w:eastAsia="Calibri" w:hAnsi="Times New Roman" w:cs="Times New Roman"/>
                <w:sz w:val="28"/>
                <w:szCs w:val="28"/>
              </w:rPr>
            </w:pPr>
            <w:r w:rsidRPr="004150C9">
              <w:rPr>
                <w:rFonts w:ascii="Times New Roman" w:eastAsia="Calibri" w:hAnsi="Times New Roman" w:cs="Times New Roman"/>
                <w:bCs/>
                <w:sz w:val="28"/>
                <w:szCs w:val="28"/>
              </w:rPr>
              <w:t>BỘ TƯ PHÁP</w:t>
            </w:r>
          </w:p>
          <w:p w:rsidR="008167F0" w:rsidRPr="004150C9" w:rsidRDefault="008167F0" w:rsidP="008167F0">
            <w:pPr>
              <w:spacing w:after="0" w:line="240" w:lineRule="auto"/>
              <w:ind w:hanging="73"/>
              <w:jc w:val="center"/>
              <w:rPr>
                <w:rFonts w:ascii="Times New Roman" w:eastAsia="Calibri" w:hAnsi="Times New Roman" w:cs="Times New Roman"/>
                <w:b/>
                <w:bCs/>
                <w:spacing w:val="-20"/>
                <w:sz w:val="28"/>
                <w:szCs w:val="28"/>
              </w:rPr>
            </w:pPr>
            <w:r w:rsidRPr="004150C9">
              <w:rPr>
                <w:rFonts w:ascii="Times New Roman" w:eastAsia="Calibri" w:hAnsi="Times New Roman" w:cs="Times New Roman"/>
                <w:b/>
                <w:bCs/>
                <w:spacing w:val="-20"/>
                <w:sz w:val="28"/>
                <w:szCs w:val="28"/>
              </w:rPr>
              <w:t>VỤ PHỔ BIẾN, GIÁO DỤC PHÁP LUẬT</w:t>
            </w:r>
          </w:p>
          <w:p w:rsidR="008167F0" w:rsidRPr="004150C9" w:rsidRDefault="008167F0" w:rsidP="008167F0">
            <w:pPr>
              <w:spacing w:after="0" w:line="240" w:lineRule="auto"/>
              <w:ind w:hanging="73"/>
              <w:jc w:val="center"/>
              <w:rPr>
                <w:rFonts w:ascii="Times New Roman" w:eastAsia="Calibri" w:hAnsi="Times New Roman" w:cs="Times New Roman"/>
                <w:b/>
                <w:bCs/>
                <w:sz w:val="12"/>
                <w:szCs w:val="28"/>
              </w:rPr>
            </w:pPr>
            <w:r w:rsidRPr="004150C9">
              <w:rPr>
                <w:rFonts w:ascii="Times New Roman" w:eastAsia="Calibri" w:hAnsi="Times New Roman" w:cs="Times New Roman"/>
                <w:b/>
                <w:bCs/>
                <w:sz w:val="12"/>
                <w:szCs w:val="28"/>
              </w:rPr>
              <w:t>____________________________</w:t>
            </w:r>
          </w:p>
          <w:p w:rsidR="008167F0" w:rsidRPr="004150C9" w:rsidRDefault="008167F0" w:rsidP="008167F0">
            <w:pPr>
              <w:spacing w:after="0" w:line="240" w:lineRule="auto"/>
              <w:rPr>
                <w:rFonts w:ascii="Times New Roman" w:eastAsia="Calibri" w:hAnsi="Times New Roman" w:cs="Times New Roman"/>
                <w:b/>
                <w:sz w:val="28"/>
                <w:szCs w:val="28"/>
              </w:rPr>
            </w:pPr>
          </w:p>
        </w:tc>
        <w:tc>
          <w:tcPr>
            <w:tcW w:w="5103" w:type="dxa"/>
            <w:shd w:val="clear" w:color="auto" w:fill="auto"/>
          </w:tcPr>
          <w:p w:rsidR="008167F0" w:rsidRPr="004150C9" w:rsidRDefault="008167F0" w:rsidP="008167F0">
            <w:pPr>
              <w:widowControl w:val="0"/>
              <w:spacing w:after="0" w:line="240" w:lineRule="auto"/>
              <w:jc w:val="center"/>
              <w:rPr>
                <w:rFonts w:ascii="Times New Roman" w:eastAsia="Calibri" w:hAnsi="Times New Roman" w:cs="Times New Roman"/>
                <w:bCs/>
                <w:color w:val="000000"/>
                <w:sz w:val="28"/>
                <w:szCs w:val="28"/>
              </w:rPr>
            </w:pPr>
            <w:r w:rsidRPr="004150C9">
              <w:rPr>
                <w:rFonts w:ascii="Times New Roman" w:eastAsia="Calibri" w:hAnsi="Times New Roman" w:cs="Times New Roman"/>
                <w:bCs/>
                <w:color w:val="000000"/>
                <w:sz w:val="28"/>
                <w:szCs w:val="28"/>
              </w:rPr>
              <w:t>BỘ CÔNG AN</w:t>
            </w:r>
          </w:p>
          <w:p w:rsidR="008167F0" w:rsidRPr="004150C9" w:rsidRDefault="008167F0" w:rsidP="008167F0">
            <w:pPr>
              <w:widowControl w:val="0"/>
              <w:spacing w:after="0" w:line="240" w:lineRule="auto"/>
              <w:jc w:val="center"/>
              <w:rPr>
                <w:rFonts w:ascii="Times New Roman" w:eastAsia="Calibri" w:hAnsi="Times New Roman" w:cs="Times New Roman"/>
                <w:b/>
                <w:bCs/>
                <w:color w:val="000000"/>
                <w:sz w:val="28"/>
                <w:szCs w:val="28"/>
              </w:rPr>
            </w:pPr>
            <w:r w:rsidRPr="004150C9">
              <w:rPr>
                <w:rFonts w:ascii="Times New Roman" w:eastAsia="Calibri" w:hAnsi="Times New Roman" w:cs="Times New Roman"/>
                <w:b/>
                <w:bCs/>
                <w:color w:val="000000"/>
                <w:sz w:val="28"/>
                <w:szCs w:val="28"/>
              </w:rPr>
              <w:t xml:space="preserve">CỤC PHÁP CHẾ VÀ CẢI CÁCH </w:t>
            </w:r>
          </w:p>
          <w:p w:rsidR="008167F0" w:rsidRPr="004150C9" w:rsidRDefault="008167F0" w:rsidP="008167F0">
            <w:pPr>
              <w:widowControl w:val="0"/>
              <w:spacing w:after="0" w:line="240" w:lineRule="auto"/>
              <w:jc w:val="center"/>
              <w:rPr>
                <w:rFonts w:ascii="Times New Roman" w:eastAsia="Calibri" w:hAnsi="Times New Roman" w:cs="Times New Roman"/>
                <w:b/>
                <w:bCs/>
                <w:color w:val="000000"/>
                <w:sz w:val="28"/>
                <w:szCs w:val="28"/>
              </w:rPr>
            </w:pPr>
            <w:r w:rsidRPr="004150C9">
              <w:rPr>
                <w:rFonts w:ascii="Times New Roman" w:eastAsia="Calibri" w:hAnsi="Times New Roman" w:cs="Times New Roman"/>
                <w:b/>
                <w:bCs/>
                <w:color w:val="000000"/>
                <w:sz w:val="28"/>
                <w:szCs w:val="28"/>
              </w:rPr>
              <w:t>HÀNH CHÍNH TƯ PHÁP</w:t>
            </w:r>
          </w:p>
          <w:p w:rsidR="008167F0" w:rsidRPr="004150C9" w:rsidRDefault="008167F0" w:rsidP="008167F0">
            <w:pPr>
              <w:widowControl w:val="0"/>
              <w:spacing w:after="0" w:line="240" w:lineRule="auto"/>
              <w:ind w:left="-250" w:firstLine="250"/>
              <w:jc w:val="center"/>
              <w:rPr>
                <w:rFonts w:ascii="Times New Roman" w:eastAsia="Calibri" w:hAnsi="Times New Roman" w:cs="Times New Roman"/>
                <w:b/>
                <w:bCs/>
                <w:color w:val="000000"/>
                <w:sz w:val="12"/>
                <w:szCs w:val="28"/>
              </w:rPr>
            </w:pPr>
            <w:r w:rsidRPr="004150C9">
              <w:rPr>
                <w:rFonts w:ascii="Times New Roman" w:eastAsia="Calibri" w:hAnsi="Times New Roman" w:cs="Times New Roman"/>
                <w:b/>
                <w:bCs/>
                <w:color w:val="000000"/>
                <w:sz w:val="12"/>
                <w:szCs w:val="28"/>
              </w:rPr>
              <w:t>____________________</w:t>
            </w:r>
          </w:p>
          <w:p w:rsidR="008167F0" w:rsidRPr="004150C9" w:rsidRDefault="008167F0" w:rsidP="008167F0">
            <w:pPr>
              <w:spacing w:after="0" w:line="240" w:lineRule="auto"/>
              <w:rPr>
                <w:rFonts w:ascii="Times New Roman" w:eastAsia="Calibri" w:hAnsi="Times New Roman" w:cs="Times New Roman"/>
                <w:b/>
                <w:sz w:val="28"/>
                <w:szCs w:val="28"/>
              </w:rPr>
            </w:pPr>
          </w:p>
        </w:tc>
      </w:tr>
    </w:tbl>
    <w:p w:rsidR="008167F0" w:rsidRPr="008167F0" w:rsidRDefault="008167F0" w:rsidP="008167F0">
      <w:pPr>
        <w:spacing w:after="0" w:line="288" w:lineRule="auto"/>
        <w:ind w:firstLine="720"/>
        <w:jc w:val="center"/>
        <w:rPr>
          <w:rFonts w:ascii="Times New Roman" w:eastAsia="Calibri" w:hAnsi="Times New Roman" w:cs="Times New Roman"/>
          <w:b/>
          <w:sz w:val="20"/>
          <w:szCs w:val="28"/>
        </w:rPr>
      </w:pPr>
    </w:p>
    <w:p w:rsidR="008167F0" w:rsidRPr="008167F0" w:rsidRDefault="008167F0" w:rsidP="008167F0">
      <w:pPr>
        <w:spacing w:after="0" w:line="288" w:lineRule="auto"/>
        <w:ind w:firstLine="720"/>
        <w:jc w:val="center"/>
        <w:rPr>
          <w:rFonts w:ascii="Times New Roman" w:eastAsia="Calibri" w:hAnsi="Times New Roman" w:cs="Times New Roman"/>
          <w:b/>
          <w:sz w:val="28"/>
          <w:szCs w:val="28"/>
        </w:rPr>
      </w:pPr>
      <w:r w:rsidRPr="008167F0">
        <w:rPr>
          <w:rFonts w:ascii="Times New Roman" w:eastAsia="Calibri" w:hAnsi="Times New Roman" w:cs="Times New Roman"/>
          <w:b/>
          <w:sz w:val="28"/>
          <w:szCs w:val="28"/>
        </w:rPr>
        <w:t xml:space="preserve">TÀI LIỆU GIỚI THIỆU LUẬT XUẤT CẢNH, </w:t>
      </w:r>
    </w:p>
    <w:p w:rsidR="008167F0" w:rsidRPr="008167F0" w:rsidRDefault="008167F0" w:rsidP="008167F0">
      <w:pPr>
        <w:spacing w:after="0" w:line="288" w:lineRule="auto"/>
        <w:ind w:firstLine="720"/>
        <w:jc w:val="center"/>
        <w:rPr>
          <w:rFonts w:ascii="Times New Roman" w:eastAsia="Calibri" w:hAnsi="Times New Roman" w:cs="Times New Roman"/>
          <w:b/>
          <w:sz w:val="28"/>
          <w:szCs w:val="28"/>
        </w:rPr>
      </w:pPr>
      <w:r w:rsidRPr="008167F0">
        <w:rPr>
          <w:rFonts w:ascii="Times New Roman" w:eastAsia="Calibri" w:hAnsi="Times New Roman" w:cs="Times New Roman"/>
          <w:b/>
          <w:sz w:val="28"/>
          <w:szCs w:val="28"/>
        </w:rPr>
        <w:t xml:space="preserve">NHẬP CẢNH CỦA CÔNG </w:t>
      </w:r>
      <w:bookmarkStart w:id="0" w:name="_GoBack"/>
      <w:bookmarkEnd w:id="0"/>
      <w:r w:rsidRPr="008167F0">
        <w:rPr>
          <w:rFonts w:ascii="Times New Roman" w:eastAsia="Calibri" w:hAnsi="Times New Roman" w:cs="Times New Roman"/>
          <w:b/>
          <w:sz w:val="28"/>
          <w:szCs w:val="28"/>
        </w:rPr>
        <w:t>DÂN VIỆT NAM</w:t>
      </w:r>
    </w:p>
    <w:p w:rsidR="008167F0" w:rsidRPr="008167F0" w:rsidRDefault="008167F0" w:rsidP="008167F0">
      <w:pPr>
        <w:spacing w:before="120" w:after="120" w:line="288" w:lineRule="auto"/>
        <w:ind w:firstLine="720"/>
        <w:jc w:val="both"/>
        <w:rPr>
          <w:rFonts w:ascii="Times New Roman" w:eastAsia="Calibri" w:hAnsi="Times New Roman" w:cs="Times New Roman"/>
          <w:sz w:val="28"/>
          <w:szCs w:val="28"/>
        </w:rPr>
      </w:pPr>
      <w:r>
        <w:rPr>
          <w:rFonts w:ascii="Times New Roman" w:eastAsia="Calibri" w:hAnsi="Times New Roman" w:cs="Times New Roman"/>
          <w:b/>
          <w:noProof/>
          <w:sz w:val="28"/>
          <w:szCs w:val="28"/>
        </w:rPr>
        <mc:AlternateContent>
          <mc:Choice Requires="wps">
            <w:drawing>
              <wp:anchor distT="0" distB="0" distL="114300" distR="114300" simplePos="0" relativeHeight="251659264" behindDoc="0" locked="0" layoutInCell="1" allowOverlap="1">
                <wp:simplePos x="0" y="0"/>
                <wp:positionH relativeFrom="column">
                  <wp:posOffset>2132965</wp:posOffset>
                </wp:positionH>
                <wp:positionV relativeFrom="paragraph">
                  <wp:posOffset>12700</wp:posOffset>
                </wp:positionV>
                <wp:extent cx="1768475" cy="0"/>
                <wp:effectExtent l="12065" t="8890" r="10160" b="1016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68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167.95pt;margin-top:1pt;width:139.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"/>
            </w:pict>
          </mc:Fallback>
        </mc:AlternateContent>
      </w:r>
    </w:p>
    <w:p w:rsidR="008167F0" w:rsidRPr="008167F0" w:rsidRDefault="008167F0" w:rsidP="008167F0">
      <w:pPr>
        <w:spacing w:before="120" w:after="120" w:line="288" w:lineRule="auto"/>
        <w:ind w:firstLine="720"/>
        <w:jc w:val="both"/>
        <w:rPr>
          <w:rFonts w:ascii="Times New Roman" w:eastAsia="Calibri" w:hAnsi="Times New Roman" w:cs="Times New Roman"/>
          <w:sz w:val="28"/>
          <w:szCs w:val="28"/>
        </w:rPr>
      </w:pPr>
      <w:r w:rsidRPr="008167F0">
        <w:rPr>
          <w:rFonts w:ascii="Times New Roman" w:eastAsia="Calibri" w:hAnsi="Times New Roman" w:cs="Times New Roman"/>
          <w:sz w:val="28"/>
          <w:szCs w:val="28"/>
        </w:rPr>
        <w:t>Luật Xuất cảnh, nhập cảnh của công dân Việt Nam được Quốc hội khoá XIV kỳ họp thứ 8 thông qua ngày 22/11/2019</w:t>
      </w:r>
      <w:r w:rsidRPr="008167F0">
        <w:rPr>
          <w:rFonts w:ascii="Times New Roman" w:eastAsia="Calibri" w:hAnsi="Times New Roman" w:cs="Times New Roman"/>
          <w:sz w:val="28"/>
          <w:szCs w:val="28"/>
          <w:lang w:val="vi-VN"/>
        </w:rPr>
        <w:t xml:space="preserve">; </w:t>
      </w:r>
      <w:r w:rsidRPr="008167F0">
        <w:rPr>
          <w:rFonts w:ascii="Times New Roman" w:eastAsia="Calibri" w:hAnsi="Times New Roman" w:cs="Times New Roman"/>
          <w:sz w:val="28"/>
          <w:szCs w:val="28"/>
        </w:rPr>
        <w:t xml:space="preserve">có hiệu lực thi hành từ ngày 01/7/2020. </w:t>
      </w:r>
    </w:p>
    <w:p w:rsidR="008167F0" w:rsidRPr="008167F0" w:rsidRDefault="008167F0" w:rsidP="008167F0">
      <w:pPr>
        <w:spacing w:before="120" w:after="120" w:line="288" w:lineRule="auto"/>
        <w:ind w:firstLine="720"/>
        <w:jc w:val="both"/>
        <w:rPr>
          <w:rFonts w:ascii="Times New Roman" w:eastAsia="Calibri" w:hAnsi="Times New Roman" w:cs="Times New Roman"/>
          <w:b/>
          <w:sz w:val="26"/>
          <w:szCs w:val="26"/>
        </w:rPr>
      </w:pPr>
      <w:r w:rsidRPr="008167F0">
        <w:rPr>
          <w:rFonts w:ascii="Times New Roman" w:eastAsia="Calibri" w:hAnsi="Times New Roman" w:cs="Times New Roman"/>
          <w:b/>
          <w:sz w:val="26"/>
          <w:szCs w:val="26"/>
        </w:rPr>
        <w:t>I. SỰ CẦN THIẾT BAN HÀNH LUẬT</w:t>
      </w:r>
    </w:p>
    <w:p w:rsidR="008167F0" w:rsidRPr="008167F0" w:rsidRDefault="008167F0" w:rsidP="008167F0">
      <w:pPr>
        <w:spacing w:before="120" w:after="120" w:line="288" w:lineRule="auto"/>
        <w:ind w:firstLine="720"/>
        <w:jc w:val="both"/>
        <w:rPr>
          <w:rFonts w:ascii="Times New Roman" w:eastAsia="Calibri" w:hAnsi="Times New Roman" w:cs="Times New Roman"/>
          <w:sz w:val="28"/>
          <w:szCs w:val="28"/>
        </w:rPr>
      </w:pPr>
      <w:r w:rsidRPr="008167F0">
        <w:rPr>
          <w:rFonts w:ascii="Times New Roman" w:eastAsia="Calibri" w:hAnsi="Times New Roman" w:cs="Times New Roman"/>
          <w:sz w:val="28"/>
          <w:szCs w:val="28"/>
        </w:rPr>
        <w:t>Qua kết quả tổng kết 10 năm thực hiện công tác quản lý xuất cảnh, nhập cảnh của công dân Việt Nam</w:t>
      </w:r>
      <w:r w:rsidRPr="008167F0">
        <w:rPr>
          <w:rFonts w:ascii="Times New Roman" w:eastAsia="Calibri" w:hAnsi="Times New Roman" w:cs="Times New Roman"/>
          <w:sz w:val="28"/>
          <w:szCs w:val="28"/>
          <w:lang w:val="vi-VN"/>
        </w:rPr>
        <w:t xml:space="preserve"> cho thấy, </w:t>
      </w:r>
      <w:r w:rsidRPr="008167F0">
        <w:rPr>
          <w:rFonts w:ascii="Times New Roman" w:eastAsia="Calibri" w:hAnsi="Times New Roman" w:cs="Times New Roman"/>
          <w:sz w:val="28"/>
          <w:szCs w:val="28"/>
        </w:rPr>
        <w:t>các quy định pháp</w:t>
      </w:r>
      <w:r w:rsidRPr="008167F0">
        <w:rPr>
          <w:rFonts w:ascii="Times New Roman" w:eastAsia="Calibri" w:hAnsi="Times New Roman" w:cs="Times New Roman"/>
          <w:sz w:val="28"/>
          <w:szCs w:val="28"/>
          <w:lang w:val="vi-VN"/>
        </w:rPr>
        <w:t xml:space="preserve"> luật </w:t>
      </w:r>
      <w:r w:rsidRPr="008167F0">
        <w:rPr>
          <w:rFonts w:ascii="Times New Roman" w:eastAsia="Calibri" w:hAnsi="Times New Roman" w:cs="Times New Roman"/>
          <w:sz w:val="28"/>
          <w:szCs w:val="28"/>
        </w:rPr>
        <w:t>về xuất cảnh, nhập cảnh cơ bản phù hợp với yêu cầu thực tế, góp phần thúc đẩy thực hiện chủ trương đổi mới, mở rộng hợp tác quốc tế toàn diện của Đảng và Nhà nước, phục vụ đắc lực công cuộc công nghiệp hóa, hiện đại hóa đất nước. Tuy nhiên, trong quá trình thực hiện đã nảy sinh những vấn đề bất cập cần phải nghiên cứu toàn diện để điều chỉnh cho phù hợp với hệ thống văn bản quy phạm pháp luật hiện hành và đáp ứng được yêu cầu thực tiễn, cụ thể:</w:t>
      </w:r>
    </w:p>
    <w:p w:rsidR="008167F0" w:rsidRPr="008167F0" w:rsidRDefault="008167F0" w:rsidP="008167F0">
      <w:pPr>
        <w:spacing w:before="120" w:after="120" w:line="288" w:lineRule="auto"/>
        <w:ind w:firstLine="720"/>
        <w:jc w:val="both"/>
        <w:rPr>
          <w:rFonts w:ascii="Times New Roman" w:eastAsia="Calibri" w:hAnsi="Times New Roman" w:cs="Times New Roman"/>
          <w:b/>
          <w:sz w:val="28"/>
          <w:szCs w:val="28"/>
        </w:rPr>
      </w:pPr>
      <w:r w:rsidRPr="008167F0">
        <w:rPr>
          <w:rFonts w:ascii="Times New Roman" w:eastAsia="Calibri" w:hAnsi="Times New Roman" w:cs="Times New Roman"/>
          <w:b/>
          <w:sz w:val="28"/>
          <w:szCs w:val="28"/>
        </w:rPr>
        <w:t>1. Xuất phát từ yêu cầu cụ thể hóa quy định của Hiến pháp</w:t>
      </w:r>
    </w:p>
    <w:p w:rsidR="008167F0" w:rsidRPr="008167F0" w:rsidRDefault="008167F0" w:rsidP="008167F0">
      <w:pPr>
        <w:spacing w:before="120" w:after="120" w:line="288" w:lineRule="auto"/>
        <w:ind w:firstLine="720"/>
        <w:jc w:val="both"/>
        <w:rPr>
          <w:rFonts w:ascii="Times New Roman" w:eastAsia="Calibri" w:hAnsi="Times New Roman" w:cs="Times New Roman"/>
          <w:sz w:val="28"/>
          <w:szCs w:val="28"/>
        </w:rPr>
      </w:pPr>
      <w:r w:rsidRPr="008167F0">
        <w:rPr>
          <w:rFonts w:ascii="Times New Roman" w:eastAsia="Calibri" w:hAnsi="Times New Roman" w:cs="Times New Roman"/>
          <w:spacing w:val="2"/>
          <w:sz w:val="28"/>
          <w:szCs w:val="28"/>
        </w:rPr>
        <w:t>Sự ra đời của Hiến pháp năm 2013 là một bước tiến vượt bậc trong việc bảo vệ quyền con người và quyền công dân (21 điều quy định về quyền con người, 15 điều quy định về quyền công dân). Điều 14 Hiến pháp năm 2013 quy định:</w:t>
      </w:r>
      <w:r w:rsidRPr="008167F0">
        <w:rPr>
          <w:rFonts w:ascii="Times New Roman" w:eastAsia="Calibri" w:hAnsi="Times New Roman" w:cs="Times New Roman"/>
          <w:sz w:val="28"/>
          <w:szCs w:val="28"/>
        </w:rPr>
        <w:t xml:space="preserve"> “1. Ở nước Cộng hòa xã hội chủ nghĩa Việt Nam, các quyền con người, quyền công dân về chính trị, dân sự, kinh tế, văn hóa, xã hội được công nhận, tôn trọng, bảo vệ, bảo đảm theo Hiến pháp và pháp luật; 2. Quyền con người, quyền công dân chỉ có thể bị hạn chế theo quy định của Luật trong trường hợp cần thiết vì lý do quốc phòng, an ninh quốc gia, trật tự, an toàn xã hội, đạo đức xã hội, sức khỏe của cộng đồng”. Một trong những quyền cơ bản của công dân được quy định tại Điều 23 Hiến pháp năm 2013 là quyền đi lại: “Công dân có quyền tự do đi lại và cư trú ở trong nước, có quyền ra nước ngoài và từ nước ngoài về nước. Việc thực hiện các quyền này do pháp luật quy định”. Tuy nhiên, hiện nay công tác quản lý xuất cảnh, nhập cảnh của công dân được thực hiện theo các văn bản dưới luật (Nghị định số 136/2007/NĐ-CP ngày 17/8/2007 của Chính phủ quy định về xuất cảnh, nhập cảnh của công dân Việt Nam; Nghị định số 94/2015/NĐ-CP ngày 16/10/2015 sửa đổi, bổ sung một số điều của Nghị định số 136/2007/NĐ-CP…) là chưa phù hợp với yêu cầu của Hiến pháp. Do đó, để bảo đảm thực hiện đầy đủ quyền ra nước ngoài của công dân, quy định cụ </w:t>
      </w:r>
      <w:r w:rsidRPr="008167F0">
        <w:rPr>
          <w:rFonts w:ascii="Times New Roman" w:eastAsia="Calibri" w:hAnsi="Times New Roman" w:cs="Times New Roman"/>
          <w:sz w:val="28"/>
          <w:szCs w:val="28"/>
        </w:rPr>
        <w:lastRenderedPageBreak/>
        <w:t>thể các trường hợp công dân chưa được xuất cảnh như quy định của Hiến pháp “chỉ có thể bị hạn chế theo quy định của Luật”, việc xây dựng Luật Xuất cảnh, nhập cảnh của công dân Việt Nam là hết sức cần thiết để đáp ứng yêu cầu của Hiến pháp năm 2013.</w:t>
      </w:r>
    </w:p>
    <w:p w:rsidR="008167F0" w:rsidRPr="008167F0" w:rsidRDefault="008167F0" w:rsidP="008167F0">
      <w:pPr>
        <w:spacing w:before="120" w:after="120" w:line="288" w:lineRule="auto"/>
        <w:ind w:firstLine="720"/>
        <w:jc w:val="both"/>
        <w:rPr>
          <w:rFonts w:ascii="Times New Roman Bold" w:eastAsia="Calibri" w:hAnsi="Times New Roman Bold" w:cs="Times New Roman"/>
          <w:b/>
          <w:spacing w:val="-4"/>
          <w:sz w:val="28"/>
          <w:szCs w:val="28"/>
        </w:rPr>
      </w:pPr>
      <w:r w:rsidRPr="008167F0">
        <w:rPr>
          <w:rFonts w:ascii="Times New Roman Bold" w:eastAsia="Calibri" w:hAnsi="Times New Roman Bold" w:cs="Times New Roman"/>
          <w:b/>
          <w:spacing w:val="-4"/>
          <w:sz w:val="28"/>
          <w:szCs w:val="28"/>
        </w:rPr>
        <w:t>2. Xuất phát từ yêu cầu thống nhất, đồng bộ của hệ thống pháp luật</w:t>
      </w:r>
    </w:p>
    <w:p w:rsidR="008167F0" w:rsidRPr="008167F0" w:rsidRDefault="008167F0" w:rsidP="008167F0">
      <w:pPr>
        <w:spacing w:before="120" w:after="120" w:line="288" w:lineRule="auto"/>
        <w:ind w:firstLine="720"/>
        <w:jc w:val="both"/>
        <w:rPr>
          <w:rFonts w:ascii="Times New Roman" w:eastAsia="Calibri" w:hAnsi="Times New Roman" w:cs="Times New Roman"/>
          <w:sz w:val="28"/>
          <w:szCs w:val="28"/>
        </w:rPr>
      </w:pPr>
      <w:r w:rsidRPr="008167F0">
        <w:rPr>
          <w:rFonts w:ascii="Times New Roman" w:eastAsia="Calibri" w:hAnsi="Times New Roman" w:cs="Times New Roman"/>
          <w:sz w:val="28"/>
          <w:szCs w:val="28"/>
        </w:rPr>
        <w:t xml:space="preserve">Để điều chỉnh hoạt động xuất nhập cảnh của công dân Việt Nam, từ năm 1959 đến nay, Chính phủ và các bộ, ngành liên quan (Bộ Công an, Bộ Ngoại giao, Bộ Quốc phòng, Bộ Giao thông vận tải…) đã xây dựng, ban hành, sửa đổi, bổ sung, hoàn chỉnh nhiều nghị định, thông tư, thông tư liên tịch phù hợp với từng giai đoạn cụ thể của đất nước. Hiện nay, việc xuất cảnh, nhập cảnh của công dân Việt Nam đang được thực hiện theo Nghị định số 136/2007/NĐ-CP ngày 17/8/2007 của Chính phủ quy định về xuất cảnh, nhập cảnh của công dân Việt Nam; Nghị định số 94/2015/NĐ-CP ngày 16/10/2015 của Chính phủ sửa đổi, bổ sung một số điều của Nghị định số 136/2007/NĐ-CP; Thông tư số 29/2016/TT-BCA ngày 06/7/2016 của Bộ Công an hướng dẫn việc cấp, sửa đổi, bổ sung hộ chiếu phổ thông ở trong nước cho công dân Việt Nam; Thông tư liên tịch số 08/2009/TTLT/BCA-BNG ngày 06/10/2009 của Bộ Công an, Bộ Ngoại giao hướng dẫn cấp hộ chiếu phổ thông và giấy thông hành cho công dân Việt Nam ở nước ngoài; Thông tư liên tịch số 08/2013/TTLT/BCA-BNG ngày 20/8/2013 sửa đổi, bổ sung một số điều Thông tư liên tịch số 08/2009/TTLT/BCA-BNG; Thông tư số 02/2013/TT-BNG ngày 25/6/2013 của Bộ Ngoại giao hướng dẫn việc cấp, gia hạn, sửa đổi, bổ sung hộ chiếu ngoại giao, hộ chiếu công vụ và cấp công hàm đề nghị cấp thị thực. </w:t>
      </w:r>
    </w:p>
    <w:p w:rsidR="008167F0" w:rsidRPr="008167F0" w:rsidRDefault="008167F0" w:rsidP="008167F0">
      <w:pPr>
        <w:spacing w:before="120" w:after="120" w:line="288" w:lineRule="auto"/>
        <w:ind w:firstLine="720"/>
        <w:jc w:val="both"/>
        <w:rPr>
          <w:rFonts w:ascii="Times New Roman" w:eastAsia="Calibri" w:hAnsi="Times New Roman" w:cs="Times New Roman"/>
          <w:sz w:val="28"/>
          <w:szCs w:val="28"/>
        </w:rPr>
      </w:pPr>
      <w:r w:rsidRPr="008167F0">
        <w:rPr>
          <w:rFonts w:ascii="Times New Roman" w:eastAsia="Calibri" w:hAnsi="Times New Roman" w:cs="Times New Roman"/>
          <w:sz w:val="28"/>
          <w:szCs w:val="28"/>
        </w:rPr>
        <w:t>Trong thời gian vừa qua, Quốc hội đã ban hành nhiều đạo luật có nội dung liên quan đến hoạt động xuất cảnh, nhập cảnh của công dân Việt Nam như: Luật Cơ quan đại diện nước Cộng hòa xã hội chủ nghĩa Việt Nam ở nước ngoài, Bộ luật Hình sự, Bộ luật Tố tụng hình sự, Bộ luật Dân sự, Bộ luật Tố tụng dân sự, Luật Quốc tịch, Luật Căn cước công dân, Luật Cư trú, Luật Xử lý vi phạm hành chính… Do vậy, việc xây dựng Luật Xuất cảnh, nhập cảnh của công dân Việt Nam là cần thiết, nhằm bảo đảm sự đồng bộ, thống nhất của hệ thống pháp luật Việt Nam trong quản lý nhà nước về xuất cảnh, nhập cảnh đối với người nước ngoài và công dân Việt Nam.</w:t>
      </w:r>
    </w:p>
    <w:p w:rsidR="008167F0" w:rsidRPr="008167F0" w:rsidRDefault="008167F0" w:rsidP="008167F0">
      <w:pPr>
        <w:spacing w:before="120" w:after="120" w:line="288" w:lineRule="auto"/>
        <w:ind w:firstLine="720"/>
        <w:jc w:val="both"/>
        <w:rPr>
          <w:rFonts w:ascii="Times New Roman" w:eastAsia="Calibri" w:hAnsi="Times New Roman" w:cs="Times New Roman"/>
          <w:b/>
          <w:sz w:val="28"/>
          <w:szCs w:val="28"/>
        </w:rPr>
      </w:pPr>
      <w:r w:rsidRPr="008167F0">
        <w:rPr>
          <w:rFonts w:ascii="Times New Roman" w:eastAsia="Calibri" w:hAnsi="Times New Roman" w:cs="Times New Roman"/>
          <w:b/>
          <w:sz w:val="28"/>
          <w:szCs w:val="28"/>
        </w:rPr>
        <w:t>3. Xuất phát từ yêu cầu thực tế hiện nay</w:t>
      </w:r>
    </w:p>
    <w:p w:rsidR="008167F0" w:rsidRPr="008167F0" w:rsidRDefault="008167F0" w:rsidP="008167F0">
      <w:pPr>
        <w:spacing w:before="120" w:after="120"/>
        <w:ind w:firstLine="720"/>
        <w:jc w:val="both"/>
        <w:rPr>
          <w:rFonts w:ascii="Times New Roman" w:eastAsia="Calibri" w:hAnsi="Times New Roman" w:cs="Times New Roman"/>
          <w:spacing w:val="2"/>
          <w:sz w:val="28"/>
          <w:szCs w:val="28"/>
        </w:rPr>
      </w:pPr>
      <w:r w:rsidRPr="008167F0">
        <w:rPr>
          <w:rFonts w:ascii="Times New Roman" w:eastAsia="Calibri" w:hAnsi="Times New Roman" w:cs="Times New Roman"/>
          <w:spacing w:val="2"/>
          <w:sz w:val="28"/>
          <w:szCs w:val="28"/>
        </w:rPr>
        <w:t xml:space="preserve">Trong xu thế hội nhập quốc tế ngày càng sâu rộng, lưu lượng công dân Việt Nam xuất cảnh ra nước ngoài học tập, công tác, lao động, du lịch… ngày càng tăng cao (tỉ lệ xuất cảnh năm sau cao hơn năm trước, cụ thể: Năm 2007 có 1,9 </w:t>
      </w:r>
      <w:r w:rsidRPr="008167F0">
        <w:rPr>
          <w:rFonts w:ascii="Times New Roman" w:eastAsia="Calibri" w:hAnsi="Times New Roman" w:cs="Times New Roman"/>
          <w:spacing w:val="2"/>
          <w:sz w:val="28"/>
          <w:szCs w:val="28"/>
        </w:rPr>
        <w:lastRenderedPageBreak/>
        <w:t>triệu lượt; năm 2008 là 2,6 triệu lượt; năm 2010 là 3,2 triệu lượt; năm 2013 là 6,1 triệu lượt; năm 2016 là 7,7 triệu lượt; năm 2017: 9,2 triệu lượt). Để đáp ứng nhu cầu xuất cảnh từ trong nước ra nước ngoài và nhập cảnh từ nước ngoài về nước của công dân, công tác quản lý xuất nhập cảnh đã được cải tiến, đơn giản hóa, các quy định về xuất cảnh, nhập cảnh của công dân Việt Nam ngày càng thông thoáng. Nếu như trước đây quy định công dân Việt Nam xuất cảnh phải có hộ chiếu và thị thực xuất cảnh hoặc thị thực xuất nhập cảnh và hồ sơ bao gồm rất nhiều giấy tờ để chứng minh mục đích xuất cảnh thì nay theo xu thế hội nhập, pháp luật quy định công dân được quyền cấp hộ chiếu để xuất cảnh và không phải nêu mục đích xuất cảnh. Tuy nhiên, thực tế hiện nay, tình trạng người Việt Nam ra nước ngoài học tập, lao động trốn ở lại, có các hoạt động vi phạm pháp luật của nước sở tại diễn ra rất phức tạp, ảnh hưởng đến uy tín của Việt Nam trên trường quốc tế. Trong khi các nước ngày càng siết chặt chính sách nhập cư, dẫn đến tình trạng công dân Việt Nam bị các nước trục xuất ngày càng nhiều. Để giải quyết tình trạng trên, Chính phủ Việt Nam đã ký 19 Hiệp định nhận trở lại công dân với các nước và vùng lãnh thổ. Do đó, công tác xây dựng văn bản quy phạm pháp luật, ứng dụng công nghệ thông tin trong tổ chức, quản lý xuất nhập cảnh đòi hỏi phải vừa tạo điều kiện thuận lợi cho việc xuất nhập cảnh của công dân, vừa thực hiện tốt công tác quản lý nhà nước trong lĩnh vực xuất nhập cảnh, bảo đảm quyền và lợi ích hợp pháp của công dân khi ra nước ngoài, đồng thời đảm bảo an ninh quốc gia không để các thế lực thù địch lợi dụng xâm hại. Xuất phát từ yêu cầu cải cách thủ tục hành chính, ứng dụng khoa học công nghệ tiên tiến trong công tác quản lý nhà nước về xuất nhập cảnh và triển khai Đề án “Sản xuất và phát hành hộ chiếu điện tử Việt Nam” (theo Quyết định số 2135/QĐ-TTg ngày 22/11/2010 của Thủ tướng Chính phủ), việc xây dựng, ban hành Luật Xuất cảnh, nhập cảnh của công dân Việt Nam nhằm cụ thể hóa các chủ trương, chính sách trên để vừa tạo thuận lợi cho công dân trong hoạt động xuất nhập cảnh, vừa tạo cơ sở pháp lý cho hoạt động thu thập thông tin, dữ liệu, cấp, quản lý và sử dụng giấy tờ xuất nhập cảnh.</w:t>
      </w:r>
    </w:p>
    <w:p w:rsidR="008167F0" w:rsidRPr="008167F0" w:rsidRDefault="008167F0" w:rsidP="008167F0">
      <w:pPr>
        <w:spacing w:before="120" w:after="120" w:line="288" w:lineRule="auto"/>
        <w:ind w:firstLine="720"/>
        <w:jc w:val="both"/>
        <w:rPr>
          <w:rFonts w:ascii="Times New Roman" w:eastAsia="Calibri" w:hAnsi="Times New Roman" w:cs="Times New Roman"/>
          <w:sz w:val="28"/>
          <w:szCs w:val="28"/>
        </w:rPr>
      </w:pPr>
      <w:r w:rsidRPr="008167F0">
        <w:rPr>
          <w:rFonts w:ascii="Times New Roman" w:eastAsia="Calibri" w:hAnsi="Times New Roman" w:cs="Times New Roman"/>
          <w:sz w:val="28"/>
          <w:szCs w:val="28"/>
        </w:rPr>
        <w:t>Từ những vấn đề nêu trên, việc xây dựng Luật Xuất cảnh, nhập cảnh của công dân Việt Nam là cần thiết.</w:t>
      </w:r>
    </w:p>
    <w:p w:rsidR="008167F0" w:rsidRPr="008167F0" w:rsidRDefault="008167F0" w:rsidP="008167F0">
      <w:pPr>
        <w:spacing w:before="120" w:after="120"/>
        <w:ind w:firstLine="720"/>
        <w:jc w:val="both"/>
        <w:rPr>
          <w:rFonts w:ascii="Times New Roman" w:eastAsia="Calibri" w:hAnsi="Times New Roman" w:cs="Times New Roman"/>
          <w:b/>
          <w:sz w:val="26"/>
          <w:szCs w:val="26"/>
        </w:rPr>
      </w:pPr>
      <w:r w:rsidRPr="008167F0">
        <w:rPr>
          <w:rFonts w:ascii="Times New Roman" w:eastAsia="Calibri" w:hAnsi="Times New Roman" w:cs="Times New Roman"/>
          <w:b/>
          <w:sz w:val="26"/>
          <w:szCs w:val="26"/>
        </w:rPr>
        <w:t>II. MỤC ĐÍCH, QUAN ĐIỂM XÂY DỰNG LUẬT</w:t>
      </w:r>
    </w:p>
    <w:p w:rsidR="008167F0" w:rsidRPr="008167F0" w:rsidRDefault="008167F0" w:rsidP="008167F0">
      <w:pPr>
        <w:spacing w:before="120" w:after="120"/>
        <w:ind w:firstLine="720"/>
        <w:jc w:val="both"/>
        <w:rPr>
          <w:rFonts w:ascii="Times New Roman" w:eastAsia="Calibri" w:hAnsi="Times New Roman" w:cs="Times New Roman"/>
          <w:b/>
          <w:sz w:val="28"/>
          <w:szCs w:val="28"/>
        </w:rPr>
      </w:pPr>
      <w:r w:rsidRPr="008167F0">
        <w:rPr>
          <w:rFonts w:ascii="Times New Roman" w:eastAsia="Calibri" w:hAnsi="Times New Roman" w:cs="Times New Roman"/>
          <w:b/>
          <w:sz w:val="28"/>
          <w:szCs w:val="28"/>
        </w:rPr>
        <w:t xml:space="preserve">1. Mục đích </w:t>
      </w:r>
    </w:p>
    <w:p w:rsidR="008167F0" w:rsidRPr="008167F0" w:rsidRDefault="008167F0" w:rsidP="008167F0">
      <w:pPr>
        <w:spacing w:before="120" w:after="120"/>
        <w:ind w:firstLine="720"/>
        <w:jc w:val="both"/>
        <w:rPr>
          <w:rFonts w:ascii="Times New Roman" w:eastAsia="Calibri" w:hAnsi="Times New Roman" w:cs="Times New Roman"/>
          <w:sz w:val="28"/>
          <w:szCs w:val="28"/>
        </w:rPr>
      </w:pPr>
      <w:r w:rsidRPr="008167F0">
        <w:rPr>
          <w:rFonts w:ascii="Times New Roman" w:eastAsia="Calibri" w:hAnsi="Times New Roman" w:cs="Times New Roman"/>
          <w:sz w:val="28"/>
          <w:szCs w:val="28"/>
        </w:rPr>
        <w:t>- Thể chế hóa đường lối, chính sách của Đảng và Nhà nước về tăng cường hội nhập quốc tế và mở rộng giao lưu, hợp tác quốc tế, đơn giản hóa thủ tục hành chính trong công tác quản lý nhà nước về xuất cảnh, nhập cảnh; bảo đảm quyền con người, quyền tự do, dân chủ của công dân; quy định đầy đủ, cụ thể, rõ ràng, công khai, minh bạch trình tự, thủ tục giải quyết xuất cảnh, nhập cảnh, tạo điều kiện thuận lợi cho công dân Việt Nam xuất cảnh, nhập cảnh.</w:t>
      </w:r>
    </w:p>
    <w:p w:rsidR="008167F0" w:rsidRPr="008167F0" w:rsidRDefault="008167F0" w:rsidP="008167F0">
      <w:pPr>
        <w:spacing w:before="120" w:after="120"/>
        <w:ind w:firstLine="720"/>
        <w:jc w:val="both"/>
        <w:rPr>
          <w:rFonts w:ascii="Times New Roman" w:eastAsia="Calibri" w:hAnsi="Times New Roman" w:cs="Times New Roman"/>
          <w:sz w:val="28"/>
          <w:szCs w:val="28"/>
        </w:rPr>
      </w:pPr>
      <w:r w:rsidRPr="008167F0">
        <w:rPr>
          <w:rFonts w:ascii="Times New Roman" w:eastAsia="Calibri" w:hAnsi="Times New Roman" w:cs="Times New Roman"/>
          <w:sz w:val="28"/>
          <w:szCs w:val="28"/>
        </w:rPr>
        <w:lastRenderedPageBreak/>
        <w:t>- Nâng cao giá trị pháp lý đối với hoạt động quản lý nhà nước về xuất cảnh, nhập cảnh của công dân, góp phần ổn định và giữ vững an ninh chính trị, trật tự, an toàn xã hội.</w:t>
      </w:r>
    </w:p>
    <w:p w:rsidR="008167F0" w:rsidRPr="008167F0" w:rsidRDefault="008167F0" w:rsidP="008167F0">
      <w:pPr>
        <w:spacing w:before="120" w:after="120"/>
        <w:ind w:firstLine="720"/>
        <w:jc w:val="both"/>
        <w:rPr>
          <w:rFonts w:ascii="Times New Roman" w:eastAsia="Calibri" w:hAnsi="Times New Roman" w:cs="Times New Roman"/>
          <w:sz w:val="28"/>
          <w:szCs w:val="28"/>
        </w:rPr>
      </w:pPr>
      <w:r w:rsidRPr="008167F0">
        <w:rPr>
          <w:rFonts w:ascii="Times New Roman" w:eastAsia="Calibri" w:hAnsi="Times New Roman" w:cs="Times New Roman"/>
          <w:sz w:val="28"/>
          <w:szCs w:val="28"/>
        </w:rPr>
        <w:t>- Hoàn thiện pháp luật về xuất cảnh, nhập cảnh của công dân Việt Nam theo Hiến pháp năm 2013, bảo đảm thống nhất và đồng bộ với các văn bản quy phạm pháp luật hiện hành, phù hợp với các điều ước quốc tế mà Việt Nam là thành viên.</w:t>
      </w:r>
    </w:p>
    <w:p w:rsidR="008167F0" w:rsidRPr="008167F0" w:rsidRDefault="008167F0" w:rsidP="008167F0">
      <w:pPr>
        <w:spacing w:before="120" w:after="120"/>
        <w:ind w:firstLine="720"/>
        <w:jc w:val="both"/>
        <w:rPr>
          <w:rFonts w:ascii="Times New Roman" w:eastAsia="Calibri" w:hAnsi="Times New Roman" w:cs="Times New Roman"/>
          <w:b/>
          <w:sz w:val="28"/>
          <w:szCs w:val="28"/>
        </w:rPr>
      </w:pPr>
      <w:r w:rsidRPr="008167F0">
        <w:rPr>
          <w:rFonts w:ascii="Times New Roman" w:eastAsia="Calibri" w:hAnsi="Times New Roman" w:cs="Times New Roman"/>
          <w:b/>
          <w:sz w:val="28"/>
          <w:szCs w:val="28"/>
        </w:rPr>
        <w:t>2. Quan điểm chỉ đạo</w:t>
      </w:r>
    </w:p>
    <w:p w:rsidR="008167F0" w:rsidRPr="008167F0" w:rsidRDefault="008167F0" w:rsidP="008167F0">
      <w:pPr>
        <w:spacing w:before="120" w:after="120"/>
        <w:ind w:firstLine="720"/>
        <w:jc w:val="both"/>
        <w:rPr>
          <w:rFonts w:ascii="Times New Roman" w:eastAsia="Calibri" w:hAnsi="Times New Roman" w:cs="Times New Roman"/>
          <w:sz w:val="28"/>
          <w:szCs w:val="28"/>
        </w:rPr>
      </w:pPr>
      <w:r w:rsidRPr="008167F0">
        <w:rPr>
          <w:rFonts w:ascii="Times New Roman" w:eastAsia="Calibri" w:hAnsi="Times New Roman" w:cs="Times New Roman"/>
          <w:sz w:val="28"/>
          <w:szCs w:val="28"/>
        </w:rPr>
        <w:t>- Bảo đảm sự lãnh đạo tuyệt đối của Đảng, sự điều hành của Chính phủ và công tác quản lý nhà nước của Bộ Công an đối với việc xuất cảnh, nhập cảnh của công dân Việt Nam.</w:t>
      </w:r>
    </w:p>
    <w:p w:rsidR="008167F0" w:rsidRPr="008167F0" w:rsidRDefault="008167F0" w:rsidP="008167F0">
      <w:pPr>
        <w:spacing w:before="120" w:after="120"/>
        <w:ind w:firstLine="720"/>
        <w:jc w:val="both"/>
        <w:rPr>
          <w:rFonts w:ascii="Times New Roman" w:eastAsia="Calibri" w:hAnsi="Times New Roman" w:cs="Times New Roman"/>
          <w:sz w:val="28"/>
          <w:szCs w:val="28"/>
        </w:rPr>
      </w:pPr>
      <w:r w:rsidRPr="008167F0">
        <w:rPr>
          <w:rFonts w:ascii="Times New Roman" w:eastAsia="Calibri" w:hAnsi="Times New Roman" w:cs="Times New Roman"/>
          <w:sz w:val="28"/>
          <w:szCs w:val="28"/>
        </w:rPr>
        <w:t>- Phù hợp với xu thế mở cửa hội nhập, toàn cầu hóa của Đảng, Nhà nước nhưng vẫn bảo đảm an ninh quốc gia, trật tự, an toàn xã hội. Tăng cường ứng dụng khoa học công nghệ trong việc cấp, quản lý giấy tờ xuất nhập cảnh, kiểm soát hoạt động xuất nhập cảnh; nâng cao hiệu quả công tác phối hợp giữa các cơ quan trong quản lý nhà nước về xuất nhập cảnh.</w:t>
      </w:r>
    </w:p>
    <w:p w:rsidR="008167F0" w:rsidRPr="008167F0" w:rsidRDefault="008167F0" w:rsidP="008167F0">
      <w:pPr>
        <w:spacing w:before="120" w:after="120"/>
        <w:ind w:firstLine="720"/>
        <w:jc w:val="both"/>
        <w:rPr>
          <w:rFonts w:ascii="Times New Roman" w:eastAsia="Calibri" w:hAnsi="Times New Roman" w:cs="Times New Roman"/>
          <w:sz w:val="28"/>
          <w:szCs w:val="28"/>
        </w:rPr>
      </w:pPr>
      <w:r w:rsidRPr="008167F0">
        <w:rPr>
          <w:rFonts w:ascii="Times New Roman" w:eastAsia="Calibri" w:hAnsi="Times New Roman" w:cs="Times New Roman"/>
          <w:sz w:val="28"/>
          <w:szCs w:val="28"/>
        </w:rPr>
        <w:t>- Bảo đảm các quyền và nghĩa vụ cơ bản của công dân theo quy định của Hiến pháp năm 2013 và các văn bản quy phạm pháp luật liên quan về xuất cảnh, nhập cảnh.</w:t>
      </w:r>
    </w:p>
    <w:p w:rsidR="008167F0" w:rsidRPr="008167F0" w:rsidRDefault="008167F0" w:rsidP="008167F0">
      <w:pPr>
        <w:spacing w:before="120" w:after="120"/>
        <w:ind w:firstLine="720"/>
        <w:jc w:val="both"/>
        <w:rPr>
          <w:rFonts w:ascii="Times New Roman" w:eastAsia="Calibri" w:hAnsi="Times New Roman" w:cs="Times New Roman"/>
          <w:sz w:val="28"/>
          <w:szCs w:val="28"/>
        </w:rPr>
      </w:pPr>
      <w:r w:rsidRPr="008167F0">
        <w:rPr>
          <w:rFonts w:ascii="Times New Roman" w:eastAsia="Calibri" w:hAnsi="Times New Roman" w:cs="Times New Roman"/>
          <w:sz w:val="28"/>
          <w:szCs w:val="28"/>
        </w:rPr>
        <w:t>- Kế thừa các quy định của các văn bản quy phạm pháp luật về xuất cảnh, nhập cảnh của công dân Việt Nam còn phù hợp, bổ sung những quy định còn thiếu nhằm khắc phục những hạn chế, bất cập của các văn bản quy phạm pháp luật hiện hành.</w:t>
      </w:r>
    </w:p>
    <w:p w:rsidR="008167F0" w:rsidRPr="008167F0" w:rsidRDefault="008167F0" w:rsidP="008167F0">
      <w:pPr>
        <w:spacing w:before="120" w:after="120"/>
        <w:ind w:firstLine="720"/>
        <w:jc w:val="both"/>
        <w:rPr>
          <w:rFonts w:ascii="Times New Roman" w:eastAsia="Calibri" w:hAnsi="Times New Roman" w:cs="Times New Roman"/>
          <w:sz w:val="28"/>
          <w:szCs w:val="28"/>
        </w:rPr>
      </w:pPr>
      <w:r w:rsidRPr="008167F0">
        <w:rPr>
          <w:rFonts w:ascii="Times New Roman" w:eastAsia="Calibri" w:hAnsi="Times New Roman" w:cs="Times New Roman"/>
          <w:sz w:val="28"/>
          <w:szCs w:val="28"/>
        </w:rPr>
        <w:t>- Luật Xuất cảnh, nhập cảnh của công dân Việt Nam là luật về trình tự, thủ tục nên các quy định cần phải cụ thể, chi tiết; cải cách thủ tục hành chính theo hướng phải đơn giản hóa và minh bạch, tạo thuận lợi cho người dân trong hoạt động xuất nhập cảnh.</w:t>
      </w:r>
    </w:p>
    <w:p w:rsidR="008167F0" w:rsidRPr="008167F0" w:rsidRDefault="008167F0" w:rsidP="008167F0">
      <w:pPr>
        <w:spacing w:before="120" w:after="120"/>
        <w:ind w:firstLine="720"/>
        <w:jc w:val="both"/>
        <w:rPr>
          <w:rFonts w:ascii="Times New Roman" w:eastAsia="Calibri" w:hAnsi="Times New Roman" w:cs="Times New Roman"/>
          <w:b/>
          <w:sz w:val="26"/>
          <w:szCs w:val="26"/>
        </w:rPr>
      </w:pPr>
      <w:r w:rsidRPr="008167F0">
        <w:rPr>
          <w:rFonts w:ascii="Times New Roman" w:eastAsia="Calibri" w:hAnsi="Times New Roman" w:cs="Times New Roman"/>
          <w:b/>
          <w:sz w:val="26"/>
          <w:szCs w:val="26"/>
        </w:rPr>
        <w:t>III. BỐ CỤC CỦA LUẬT</w:t>
      </w:r>
    </w:p>
    <w:p w:rsidR="008167F0" w:rsidRPr="008167F0" w:rsidRDefault="008167F0" w:rsidP="008167F0">
      <w:pPr>
        <w:spacing w:before="120" w:after="120"/>
        <w:ind w:firstLine="720"/>
        <w:jc w:val="both"/>
        <w:rPr>
          <w:rFonts w:ascii="Times New Roman" w:eastAsia="Calibri" w:hAnsi="Times New Roman" w:cs="Times New Roman"/>
          <w:sz w:val="28"/>
          <w:szCs w:val="28"/>
        </w:rPr>
      </w:pPr>
      <w:r w:rsidRPr="008167F0">
        <w:rPr>
          <w:rFonts w:ascii="Times New Roman" w:eastAsia="Calibri" w:hAnsi="Times New Roman" w:cs="Times New Roman"/>
          <w:sz w:val="28"/>
          <w:szCs w:val="28"/>
        </w:rPr>
        <w:t>Luật này quy định về xuất cảnh, nhập cảnh của công dân Việt Nam; trách nhiệm của cơ quan quản lý nhà nước về xuất nhập cảnh và cơ quan, tổ chức, cá nhân có liên quan. Luật gồm 8 chương, 52 điều, cụ thể:</w:t>
      </w:r>
    </w:p>
    <w:p w:rsidR="008167F0" w:rsidRPr="008167F0" w:rsidRDefault="008167F0" w:rsidP="008167F0">
      <w:pPr>
        <w:spacing w:before="120" w:after="120"/>
        <w:ind w:firstLine="720"/>
        <w:jc w:val="both"/>
        <w:rPr>
          <w:rFonts w:ascii="Times New Roman" w:eastAsia="Calibri" w:hAnsi="Times New Roman" w:cs="Times New Roman"/>
          <w:sz w:val="28"/>
          <w:szCs w:val="28"/>
        </w:rPr>
      </w:pPr>
      <w:r w:rsidRPr="008167F0">
        <w:rPr>
          <w:rFonts w:ascii="Times New Roman" w:eastAsia="Calibri" w:hAnsi="Times New Roman" w:cs="Times New Roman"/>
          <w:sz w:val="28"/>
          <w:szCs w:val="28"/>
        </w:rPr>
        <w:t>Chương I: Quy định chung, gồm 5 điều (từ Điều 1 đến Điều 5) quy định về phạm vi điều chỉnh; giải thích từ ngữ; nguyên tắc xuất cảnh, nhập cảnh; các hành vi bị nghiêm cấm; quyền và nghĩa vụ của công dân Việt Nam.</w:t>
      </w:r>
    </w:p>
    <w:p w:rsidR="008167F0" w:rsidRPr="008167F0" w:rsidRDefault="008167F0" w:rsidP="008167F0">
      <w:pPr>
        <w:spacing w:before="120" w:after="120"/>
        <w:ind w:firstLine="720"/>
        <w:jc w:val="both"/>
        <w:rPr>
          <w:rFonts w:ascii="Times New Roman" w:eastAsia="Calibri" w:hAnsi="Times New Roman" w:cs="Times New Roman"/>
          <w:sz w:val="28"/>
          <w:szCs w:val="28"/>
        </w:rPr>
      </w:pPr>
      <w:r w:rsidRPr="008167F0">
        <w:rPr>
          <w:rFonts w:ascii="Times New Roman" w:eastAsia="Calibri" w:hAnsi="Times New Roman" w:cs="Times New Roman"/>
          <w:sz w:val="28"/>
          <w:szCs w:val="28"/>
        </w:rPr>
        <w:t>Chương II: Giấy tờ xuất nhập cảnh, gồm 2 điều (Điều 6, 7) quy định về giấy tờ xuất nhập cảnh; thời hạn của giấy tờ xuất nhập cảnh.</w:t>
      </w:r>
    </w:p>
    <w:p w:rsidR="008167F0" w:rsidRPr="008167F0" w:rsidRDefault="008167F0" w:rsidP="008167F0">
      <w:pPr>
        <w:spacing w:before="120" w:after="120"/>
        <w:ind w:firstLine="720"/>
        <w:jc w:val="both"/>
        <w:rPr>
          <w:rFonts w:ascii="Times New Roman" w:eastAsia="Calibri" w:hAnsi="Times New Roman" w:cs="Times New Roman"/>
          <w:sz w:val="28"/>
          <w:szCs w:val="28"/>
        </w:rPr>
      </w:pPr>
      <w:r w:rsidRPr="008167F0">
        <w:rPr>
          <w:rFonts w:ascii="Times New Roman" w:eastAsia="Calibri" w:hAnsi="Times New Roman" w:cs="Times New Roman"/>
          <w:sz w:val="28"/>
          <w:szCs w:val="28"/>
        </w:rPr>
        <w:t>Chương III: Cấp, chưa cấp giấy tờ xuất nhập cảnh gồm 5 mục:</w:t>
      </w:r>
    </w:p>
    <w:p w:rsidR="008167F0" w:rsidRPr="008167F0" w:rsidRDefault="008167F0" w:rsidP="008167F0">
      <w:pPr>
        <w:spacing w:before="120" w:after="120"/>
        <w:ind w:firstLine="720"/>
        <w:jc w:val="both"/>
        <w:rPr>
          <w:rFonts w:ascii="Times New Roman" w:eastAsia="Calibri" w:hAnsi="Times New Roman" w:cs="Times New Roman"/>
          <w:sz w:val="28"/>
          <w:szCs w:val="28"/>
        </w:rPr>
      </w:pPr>
      <w:r w:rsidRPr="008167F0">
        <w:rPr>
          <w:rFonts w:ascii="Times New Roman" w:eastAsia="Calibri" w:hAnsi="Times New Roman" w:cs="Times New Roman"/>
          <w:sz w:val="28"/>
          <w:szCs w:val="28"/>
        </w:rPr>
        <w:lastRenderedPageBreak/>
        <w:t>- Mục 1: Cấp hộ chiếu ngoại giao, hộ chiếu công vụ, gồm 6 điều (từ Điều 8 đến Điều 13) quy định về đối tượng được cấp hộ chiếu ngoại giao; đối tượng được cấp hộ chiếu công vụ; điều kiện cấp hộ chiếu ngoại giao, hộ chiếu công vụ; thẩm quyền cho phép, quyết định cử người thuộc diện cấp hộ chiếu ngoại giao, hộ chiếu công vụ; cấp, gia hạn hộ chiếu ngoại giao, hộ chiếu công vụ ở trong nước; cấp, gia hạn hộ chiếu ngoại giao, hộ chiếu công vụ ở nước ngoài.</w:t>
      </w:r>
    </w:p>
    <w:p w:rsidR="008167F0" w:rsidRPr="008167F0" w:rsidRDefault="008167F0" w:rsidP="008167F0">
      <w:pPr>
        <w:spacing w:before="120" w:after="120"/>
        <w:ind w:firstLine="720"/>
        <w:jc w:val="both"/>
        <w:rPr>
          <w:rFonts w:ascii="Times New Roman" w:eastAsia="Calibri" w:hAnsi="Times New Roman" w:cs="Times New Roman"/>
          <w:sz w:val="28"/>
          <w:szCs w:val="28"/>
        </w:rPr>
      </w:pPr>
      <w:r w:rsidRPr="008167F0">
        <w:rPr>
          <w:rFonts w:ascii="Times New Roman" w:eastAsia="Calibri" w:hAnsi="Times New Roman" w:cs="Times New Roman"/>
          <w:sz w:val="28"/>
          <w:szCs w:val="28"/>
        </w:rPr>
        <w:t>- Mục 2: Cấp hộ chiếu phổ thông, gồm 3 điều (từ Điều 14 đến Điều 16) quy định về đối tượng được cấp hộ chiếu phổ thông; cấp hộ chiếu phổ thông ở trong nước; cấp hộ chiếu phổ thông ở nước ngoài.</w:t>
      </w:r>
    </w:p>
    <w:p w:rsidR="008167F0" w:rsidRPr="008167F0" w:rsidRDefault="008167F0" w:rsidP="008167F0">
      <w:pPr>
        <w:spacing w:before="120" w:after="120"/>
        <w:ind w:firstLine="720"/>
        <w:jc w:val="both"/>
        <w:rPr>
          <w:rFonts w:ascii="Times New Roman" w:eastAsia="Calibri" w:hAnsi="Times New Roman" w:cs="Times New Roman"/>
          <w:sz w:val="28"/>
          <w:szCs w:val="28"/>
        </w:rPr>
      </w:pPr>
      <w:r w:rsidRPr="008167F0">
        <w:rPr>
          <w:rFonts w:ascii="Times New Roman" w:eastAsia="Calibri" w:hAnsi="Times New Roman" w:cs="Times New Roman"/>
          <w:sz w:val="28"/>
          <w:szCs w:val="28"/>
        </w:rPr>
        <w:t xml:space="preserve">- Mục 3: Cấp hộ chiếu phổ thông theo thủ tục rút gọn, gồm 2 điều (Điều 17, 18) quy định về đối tượng được cấp hộ chiếu phổ thông theo thủ tục rút gọn; cấp hộ chiếu phổ thông theo thủ tục rút gọn. </w:t>
      </w:r>
    </w:p>
    <w:p w:rsidR="008167F0" w:rsidRPr="008167F0" w:rsidRDefault="008167F0" w:rsidP="008167F0">
      <w:pPr>
        <w:spacing w:before="120" w:after="120"/>
        <w:ind w:firstLine="720"/>
        <w:jc w:val="both"/>
        <w:rPr>
          <w:rFonts w:ascii="Times New Roman" w:eastAsia="Calibri" w:hAnsi="Times New Roman" w:cs="Times New Roman"/>
          <w:sz w:val="28"/>
          <w:szCs w:val="28"/>
        </w:rPr>
      </w:pPr>
      <w:r w:rsidRPr="008167F0">
        <w:rPr>
          <w:rFonts w:ascii="Times New Roman" w:eastAsia="Calibri" w:hAnsi="Times New Roman" w:cs="Times New Roman"/>
          <w:sz w:val="28"/>
          <w:szCs w:val="28"/>
        </w:rPr>
        <w:t>- Mục 4: Cấp giấy thông hành, gồm 2 điều (Điều 19, 20) quy định về đối tượng được cấp giấy thông hành; cấp giấy thông hành.</w:t>
      </w:r>
    </w:p>
    <w:p w:rsidR="008167F0" w:rsidRPr="008167F0" w:rsidRDefault="008167F0" w:rsidP="008167F0">
      <w:pPr>
        <w:spacing w:before="120" w:after="120"/>
        <w:ind w:firstLine="720"/>
        <w:jc w:val="both"/>
        <w:rPr>
          <w:rFonts w:ascii="Times New Roman" w:eastAsia="Calibri" w:hAnsi="Times New Roman" w:cs="Times New Roman"/>
          <w:sz w:val="28"/>
          <w:szCs w:val="28"/>
        </w:rPr>
      </w:pPr>
      <w:r w:rsidRPr="008167F0">
        <w:rPr>
          <w:rFonts w:ascii="Times New Roman" w:eastAsia="Calibri" w:hAnsi="Times New Roman" w:cs="Times New Roman"/>
          <w:sz w:val="28"/>
          <w:szCs w:val="28"/>
        </w:rPr>
        <w:t>- Mục 5: Chưa cấp giấy tờ xuất nhập cảnh, gồm 2 điều (Điều 21, 22) quy định về trường hợp chưa cấp giấy tờ xuất nhập cảnh; thời hạn chưa cấp giấy tờ xuất nhập cảnh.</w:t>
      </w:r>
    </w:p>
    <w:p w:rsidR="008167F0" w:rsidRPr="008167F0" w:rsidRDefault="008167F0" w:rsidP="008167F0">
      <w:pPr>
        <w:spacing w:before="120" w:after="120"/>
        <w:ind w:firstLine="720"/>
        <w:jc w:val="both"/>
        <w:rPr>
          <w:rFonts w:ascii="Times New Roman" w:eastAsia="Calibri" w:hAnsi="Times New Roman" w:cs="Times New Roman"/>
          <w:sz w:val="28"/>
          <w:szCs w:val="28"/>
        </w:rPr>
      </w:pPr>
      <w:r w:rsidRPr="008167F0">
        <w:rPr>
          <w:rFonts w:ascii="Times New Roman" w:eastAsia="Calibri" w:hAnsi="Times New Roman" w:cs="Times New Roman"/>
          <w:sz w:val="28"/>
          <w:szCs w:val="28"/>
        </w:rPr>
        <w:t>Chương IV: Quản lý, sử dụng, thu hồi, hủy, khôi phục giấy tờ xuất nhập cảnh, gồm 2 mục:</w:t>
      </w:r>
    </w:p>
    <w:p w:rsidR="008167F0" w:rsidRPr="008167F0" w:rsidRDefault="008167F0" w:rsidP="008167F0">
      <w:pPr>
        <w:spacing w:before="120" w:after="120"/>
        <w:ind w:firstLine="720"/>
        <w:jc w:val="both"/>
        <w:rPr>
          <w:rFonts w:ascii="Times New Roman" w:eastAsia="Calibri" w:hAnsi="Times New Roman" w:cs="Times New Roman"/>
          <w:sz w:val="28"/>
          <w:szCs w:val="28"/>
        </w:rPr>
      </w:pPr>
      <w:r w:rsidRPr="008167F0">
        <w:rPr>
          <w:rFonts w:ascii="Times New Roman" w:eastAsia="Calibri" w:hAnsi="Times New Roman" w:cs="Times New Roman"/>
          <w:sz w:val="28"/>
          <w:szCs w:val="28"/>
        </w:rPr>
        <w:t>- Mục 1: Quản lý, sử dụng giấy tờ xuất nhập cảnh, gồm 4 điều (từ Điều 23 đến Điều 26) quy định về trách nhiệm của người được cấp giấy tờ xuất nhập cảnh; quản lý hộ chiếu ngoại giao, hộ chiếu công vụ; sử dụng hộ chiếu ngoại giao, hộ chiếu công vụ; sử dụng hộ chiếu phổ thông, giấy thông hành.</w:t>
      </w:r>
    </w:p>
    <w:p w:rsidR="008167F0" w:rsidRPr="008167F0" w:rsidRDefault="008167F0" w:rsidP="008167F0">
      <w:pPr>
        <w:spacing w:before="120" w:after="120"/>
        <w:ind w:firstLine="720"/>
        <w:jc w:val="both"/>
        <w:rPr>
          <w:rFonts w:ascii="Times New Roman" w:eastAsia="Calibri" w:hAnsi="Times New Roman" w:cs="Times New Roman"/>
          <w:sz w:val="28"/>
          <w:szCs w:val="28"/>
        </w:rPr>
      </w:pPr>
      <w:r w:rsidRPr="008167F0">
        <w:rPr>
          <w:rFonts w:ascii="Times New Roman" w:eastAsia="Calibri" w:hAnsi="Times New Roman" w:cs="Times New Roman"/>
          <w:sz w:val="28"/>
          <w:szCs w:val="28"/>
        </w:rPr>
        <w:t>- Mục 2: Thu hồi, hủy, khôi phục giá trị sử dụng hộ chiếu, gồm 6 điều (từ Điều 27 đến Điều 32) quy định về các trường hợp thu hồi, hủy giá trị sử dụng hộ chiếu; hủy giá trị sử dụng hộ chiếu còn thời hạn bị mất; thu hồi, hủy giá trị sử dụng hộ chiếu đối với người được thôi quốc tịch, bị tước quốc tịch Việt Nam, bị hủy bỏ quyết định cho nhập quốc tịch Việt Nam; thu hồi, hủy giá trị sử dụng hộ chiếu ngoại giao, hộ chiếu công vụ đối với trường hợp không còn thuộc đối tượng được sử dụng; thu hồi, hủy giá trị sử dụng hộ chiếu của người thuộc trường hợp chưa cấp giấy tờ xuất nhập cảnh do thực hiện hành vi bị nghiêm cấm; khôi phục giá trị sử dụng hộ chiếu phổ thông.</w:t>
      </w:r>
    </w:p>
    <w:p w:rsidR="008167F0" w:rsidRPr="008167F0" w:rsidRDefault="008167F0" w:rsidP="008167F0">
      <w:pPr>
        <w:spacing w:before="120" w:after="120"/>
        <w:ind w:firstLine="720"/>
        <w:jc w:val="both"/>
        <w:rPr>
          <w:rFonts w:ascii="Times New Roman" w:eastAsia="Calibri" w:hAnsi="Times New Roman" w:cs="Times New Roman"/>
          <w:sz w:val="28"/>
          <w:szCs w:val="28"/>
        </w:rPr>
      </w:pPr>
      <w:r w:rsidRPr="008167F0">
        <w:rPr>
          <w:rFonts w:ascii="Times New Roman" w:eastAsia="Calibri" w:hAnsi="Times New Roman" w:cs="Times New Roman"/>
          <w:sz w:val="28"/>
          <w:szCs w:val="28"/>
        </w:rPr>
        <w:t xml:space="preserve">Chương V: Xuất cảnh, nhập cảnh, tạm hoãn xuất cảnh, gồm 7 điều (từ Điều 33 đến Điều 39) quy định về điều kiện xuất cảnh; điều kiện nhập cảnh; kiểm soát xuất nhập cảnh; các trường hợp bị tạm hoãn xuất cảnh; thẩm quyền quyết định tạm hoãn xuất cảnh, gia hạn, hủy bỏ tạm hoãn xuất cảnh; thời hạn tạm hoãn xuất cảnh, </w:t>
      </w:r>
      <w:r w:rsidRPr="008167F0">
        <w:rPr>
          <w:rFonts w:ascii="Times New Roman" w:eastAsia="Calibri" w:hAnsi="Times New Roman" w:cs="Times New Roman"/>
          <w:sz w:val="28"/>
          <w:szCs w:val="28"/>
        </w:rPr>
        <w:lastRenderedPageBreak/>
        <w:t>gia hạn tạm hoãn xuất cảnh; trình tự, thủ tục thực hiện tạm hoãn xuất cảnh, gia hạn, hủy bỏ tạm hoãn xuất cảnh.</w:t>
      </w:r>
    </w:p>
    <w:p w:rsidR="008167F0" w:rsidRPr="008167F0" w:rsidRDefault="008167F0" w:rsidP="008167F0">
      <w:pPr>
        <w:spacing w:before="120" w:after="120"/>
        <w:ind w:firstLine="720"/>
        <w:jc w:val="both"/>
        <w:rPr>
          <w:rFonts w:ascii="Times New Roman" w:eastAsia="Calibri" w:hAnsi="Times New Roman" w:cs="Times New Roman"/>
          <w:sz w:val="28"/>
          <w:szCs w:val="28"/>
        </w:rPr>
      </w:pPr>
      <w:r w:rsidRPr="008167F0">
        <w:rPr>
          <w:rFonts w:ascii="Times New Roman" w:eastAsia="Calibri" w:hAnsi="Times New Roman" w:cs="Times New Roman"/>
          <w:sz w:val="28"/>
          <w:szCs w:val="28"/>
        </w:rPr>
        <w:t>Chương VI: Cơ sở dữ liệu quốc gia về xuất cảnh, nhập cảnh của công dân Việt Nam, gồm 4 điều (từ Điều 40 đến Điều 43) quy định về yêu cầu xây dựng và quản lý Cơ sở dữ liệu quốc gia về xuất cảnh, nhập cảnh của công dân Việt Nam; thông tin trong Cơ sở dữ liệu quốc gia về xuất cảnh, nhập cảnh của công dân Việt Nam; thu thập, cập nhật thông tin vào Cơ sở dữ liệu quốc gia về xuất cảnh, nhập cảnh của công dân Việt Nam; quản lý, khai thác Cơ sở dữ liệu quốc gia về xuất cảnh, nhập cảnh của công dân Việt Nam.</w:t>
      </w:r>
    </w:p>
    <w:p w:rsidR="008167F0" w:rsidRPr="008167F0" w:rsidRDefault="008167F0" w:rsidP="008167F0">
      <w:pPr>
        <w:spacing w:before="120" w:after="120"/>
        <w:ind w:firstLine="720"/>
        <w:jc w:val="both"/>
        <w:rPr>
          <w:rFonts w:ascii="Times New Roman" w:eastAsia="Calibri" w:hAnsi="Times New Roman" w:cs="Times New Roman"/>
          <w:sz w:val="28"/>
          <w:szCs w:val="28"/>
        </w:rPr>
      </w:pPr>
      <w:r w:rsidRPr="008167F0">
        <w:rPr>
          <w:rFonts w:ascii="Times New Roman" w:eastAsia="Calibri" w:hAnsi="Times New Roman" w:cs="Times New Roman"/>
          <w:sz w:val="28"/>
          <w:szCs w:val="28"/>
        </w:rPr>
        <w:t>Chương VII: Trách nhiệm quản lý xuất cảnh, nhập cảnh của công dân Việt Nam, gồm 7 điều (từ Điều 44 đến Điều 50) quy định về trách nhiệm quản lý nhà nước về xuất cảnh, nhập cảnh của công dân Việt Nam; trách nhiệm của Bộ Công an; Bộ Ngoại giao; Bộ Quốc phòng; Cơ quan đại diện Việt Nam ở nước ngoài; Ban Cơ yếu Chính phủ; cơ quan, tổ chức có liên quan.</w:t>
      </w:r>
    </w:p>
    <w:p w:rsidR="008167F0" w:rsidRPr="008167F0" w:rsidRDefault="008167F0" w:rsidP="008167F0">
      <w:pPr>
        <w:spacing w:before="120" w:after="120"/>
        <w:ind w:firstLine="720"/>
        <w:jc w:val="both"/>
        <w:rPr>
          <w:rFonts w:ascii="Times New Roman" w:eastAsia="Calibri" w:hAnsi="Times New Roman" w:cs="Times New Roman"/>
          <w:sz w:val="28"/>
          <w:szCs w:val="28"/>
        </w:rPr>
      </w:pPr>
      <w:r w:rsidRPr="008167F0">
        <w:rPr>
          <w:rFonts w:ascii="Times New Roman" w:eastAsia="Calibri" w:hAnsi="Times New Roman" w:cs="Times New Roman"/>
          <w:sz w:val="28"/>
          <w:szCs w:val="28"/>
        </w:rPr>
        <w:t>Chương VIII: Điều khoản thi hành, gồm 2 điều (Điều 51, 52) quy định về hiệu lực thi hành và quy định chuyển tiếp.</w:t>
      </w:r>
    </w:p>
    <w:p w:rsidR="008167F0" w:rsidRPr="008167F0" w:rsidRDefault="008167F0" w:rsidP="008167F0">
      <w:pPr>
        <w:spacing w:before="120" w:after="120"/>
        <w:ind w:firstLine="720"/>
        <w:jc w:val="both"/>
        <w:rPr>
          <w:rFonts w:ascii="Times New Roman" w:eastAsia="Calibri" w:hAnsi="Times New Roman" w:cs="Times New Roman"/>
          <w:b/>
          <w:sz w:val="26"/>
          <w:szCs w:val="26"/>
        </w:rPr>
      </w:pPr>
      <w:r w:rsidRPr="008167F0">
        <w:rPr>
          <w:rFonts w:ascii="Times New Roman" w:eastAsia="Calibri" w:hAnsi="Times New Roman" w:cs="Times New Roman"/>
          <w:b/>
          <w:sz w:val="26"/>
          <w:szCs w:val="26"/>
        </w:rPr>
        <w:t>IV. NHỮNG NỘI DUNG CƠ BẢN CỦA LUẬT</w:t>
      </w:r>
    </w:p>
    <w:p w:rsidR="008167F0" w:rsidRPr="008167F0" w:rsidRDefault="008167F0" w:rsidP="008167F0">
      <w:pPr>
        <w:spacing w:before="120" w:after="120"/>
        <w:ind w:firstLine="720"/>
        <w:jc w:val="both"/>
        <w:rPr>
          <w:rFonts w:ascii="Times New Roman" w:eastAsia="Calibri" w:hAnsi="Times New Roman" w:cs="Times New Roman"/>
          <w:b/>
          <w:sz w:val="28"/>
          <w:szCs w:val="28"/>
        </w:rPr>
      </w:pPr>
      <w:r w:rsidRPr="008167F0">
        <w:rPr>
          <w:rFonts w:ascii="Times New Roman" w:eastAsia="Calibri" w:hAnsi="Times New Roman" w:cs="Times New Roman"/>
          <w:b/>
          <w:sz w:val="28"/>
          <w:szCs w:val="28"/>
        </w:rPr>
        <w:t>1. Quy định về quyền và nghĩa vụ của công dân</w:t>
      </w:r>
    </w:p>
    <w:p w:rsidR="008167F0" w:rsidRPr="008167F0" w:rsidRDefault="008167F0" w:rsidP="008167F0">
      <w:pPr>
        <w:spacing w:before="120" w:after="0" w:line="288" w:lineRule="auto"/>
        <w:ind w:firstLine="720"/>
        <w:jc w:val="both"/>
        <w:rPr>
          <w:rFonts w:ascii="Times New Roman" w:eastAsia="Calibri" w:hAnsi="Times New Roman" w:cs="Times New Roman"/>
          <w:sz w:val="28"/>
          <w:szCs w:val="28"/>
          <w:lang w:val="nl-NL"/>
        </w:rPr>
      </w:pPr>
      <w:r w:rsidRPr="008167F0">
        <w:rPr>
          <w:rFonts w:ascii="Times New Roman" w:eastAsia="Calibri" w:hAnsi="Times New Roman" w:cs="Times New Roman"/>
          <w:spacing w:val="2"/>
          <w:sz w:val="28"/>
          <w:szCs w:val="28"/>
          <w:lang w:val="nl-NL"/>
        </w:rPr>
        <w:t>Để cụ thể hóa các quy định của Hiến pháp năm 2013 về tôn trọng, bảo đảm quyền con người, quyền công dân, Luật đã quy định cụ thể quyền và nghĩa vụ của công dân (Điều 5). Theo đó, công dân Việt Nam có 07 quyền sau: (1</w:t>
      </w:r>
      <w:r w:rsidRPr="008167F0">
        <w:rPr>
          <w:rFonts w:ascii="Times New Roman" w:eastAsia="Calibri" w:hAnsi="Times New Roman" w:cs="Times New Roman"/>
          <w:spacing w:val="2"/>
          <w:sz w:val="28"/>
          <w:szCs w:val="28"/>
          <w:lang w:val="vi-VN"/>
        </w:rPr>
        <w:t>) Được cấp giấy tờ xuất nhập cảnh theo quy định của Luật</w:t>
      </w:r>
      <w:r w:rsidRPr="008167F0">
        <w:rPr>
          <w:rFonts w:ascii="Times New Roman" w:eastAsia="Calibri" w:hAnsi="Times New Roman" w:cs="Times New Roman"/>
          <w:spacing w:val="2"/>
          <w:sz w:val="28"/>
          <w:szCs w:val="28"/>
          <w:lang w:val="nl-NL"/>
        </w:rPr>
        <w:t xml:space="preserve"> này</w:t>
      </w:r>
      <w:r w:rsidRPr="008167F0">
        <w:rPr>
          <w:rFonts w:ascii="Times New Roman" w:eastAsia="Calibri" w:hAnsi="Times New Roman" w:cs="Times New Roman"/>
          <w:spacing w:val="2"/>
          <w:sz w:val="28"/>
          <w:szCs w:val="28"/>
          <w:lang w:val="vi-VN"/>
        </w:rPr>
        <w:t>;</w:t>
      </w:r>
      <w:r w:rsidRPr="008167F0">
        <w:rPr>
          <w:rFonts w:ascii="Times New Roman" w:eastAsia="Calibri" w:hAnsi="Times New Roman" w:cs="Times New Roman"/>
          <w:spacing w:val="2"/>
          <w:sz w:val="28"/>
          <w:szCs w:val="28"/>
          <w:lang w:val="nl-NL"/>
        </w:rPr>
        <w:t xml:space="preserve"> (2</w:t>
      </w:r>
      <w:r w:rsidRPr="008167F0">
        <w:rPr>
          <w:rFonts w:ascii="Times New Roman" w:eastAsia="Calibri" w:hAnsi="Times New Roman" w:cs="Times New Roman"/>
          <w:spacing w:val="2"/>
          <w:sz w:val="28"/>
          <w:szCs w:val="28"/>
          <w:lang w:val="vi-VN"/>
        </w:rPr>
        <w:t>) Người từ đủ 14 tuổi trở lên có quyền lựa chọn cấp hộ chiếu có gắn chíp điện tử hoặc hộ chiếu không gắn chíp điện tử;</w:t>
      </w:r>
      <w:r w:rsidRPr="008167F0">
        <w:rPr>
          <w:rFonts w:ascii="Times New Roman" w:eastAsia="Calibri" w:hAnsi="Times New Roman" w:cs="Times New Roman"/>
          <w:spacing w:val="2"/>
          <w:sz w:val="28"/>
          <w:szCs w:val="28"/>
          <w:lang w:val="nl-NL"/>
        </w:rPr>
        <w:t xml:space="preserve"> (3</w:t>
      </w:r>
      <w:r w:rsidRPr="008167F0">
        <w:rPr>
          <w:rFonts w:ascii="Times New Roman" w:eastAsia="Calibri" w:hAnsi="Times New Roman" w:cs="Times New Roman"/>
          <w:spacing w:val="2"/>
          <w:sz w:val="28"/>
          <w:szCs w:val="28"/>
          <w:lang w:val="vi-VN"/>
        </w:rPr>
        <w:t>) Được xuất cảnh, nhập cảnh theo quy định của Luật này;</w:t>
      </w:r>
      <w:r w:rsidRPr="008167F0">
        <w:rPr>
          <w:rFonts w:ascii="Times New Roman" w:eastAsia="Calibri" w:hAnsi="Times New Roman" w:cs="Times New Roman"/>
          <w:sz w:val="28"/>
          <w:szCs w:val="28"/>
          <w:lang w:val="nl-NL"/>
        </w:rPr>
        <w:t xml:space="preserve"> </w:t>
      </w:r>
      <w:r w:rsidRPr="008167F0">
        <w:rPr>
          <w:rFonts w:ascii="Times New Roman" w:eastAsia="Calibri" w:hAnsi="Times New Roman" w:cs="Times New Roman"/>
          <w:spacing w:val="2"/>
          <w:sz w:val="28"/>
          <w:szCs w:val="28"/>
          <w:lang w:val="nl-NL"/>
        </w:rPr>
        <w:t>(4</w:t>
      </w:r>
      <w:r w:rsidRPr="008167F0">
        <w:rPr>
          <w:rFonts w:ascii="Times New Roman" w:eastAsia="Calibri" w:hAnsi="Times New Roman" w:cs="Times New Roman"/>
          <w:spacing w:val="2"/>
          <w:sz w:val="28"/>
          <w:szCs w:val="28"/>
          <w:lang w:val="vi-VN"/>
        </w:rPr>
        <w:t>) Được bảo đảm bí mật cá nhân, bí mật gia đình trong Cơ sở dữ liệu quốc gia về xuất cảnh, nhập cảnh của công dân Việt Nam, trừ trường hợp phải cung cấp thông tin, tài liệu theo quy định của pháp luật;</w:t>
      </w:r>
      <w:r w:rsidRPr="008167F0">
        <w:rPr>
          <w:rFonts w:ascii="Times New Roman" w:eastAsia="Calibri" w:hAnsi="Times New Roman" w:cs="Times New Roman"/>
          <w:spacing w:val="2"/>
          <w:sz w:val="28"/>
          <w:szCs w:val="28"/>
          <w:lang w:val="nl-NL"/>
        </w:rPr>
        <w:t xml:space="preserve"> (5</w:t>
      </w:r>
      <w:r w:rsidRPr="008167F0">
        <w:rPr>
          <w:rFonts w:ascii="Times New Roman" w:eastAsia="Calibri" w:hAnsi="Times New Roman" w:cs="Times New Roman"/>
          <w:spacing w:val="2"/>
          <w:sz w:val="28"/>
          <w:szCs w:val="28"/>
          <w:lang w:val="vi-VN"/>
        </w:rPr>
        <w:t>) Yêu cầu cung cấp thông tin về xuất cảnh, nhập cảnh của mình; yêu cầu cập nhật, chỉnh sửa thông tin trong Cơ sở dữ liệu quốc gia về xuất cảnh, nhập cảnh của công dân Việt Nam, giấy tờ xuất nhập cảnh của mình để bảo đảm đầy đủ, chính xác;</w:t>
      </w:r>
      <w:r w:rsidRPr="008167F0">
        <w:rPr>
          <w:rFonts w:ascii="Times New Roman" w:eastAsia="Calibri" w:hAnsi="Times New Roman" w:cs="Times New Roman"/>
          <w:sz w:val="28"/>
          <w:szCs w:val="28"/>
          <w:lang w:val="nl-NL"/>
        </w:rPr>
        <w:t xml:space="preserve"> (6</w:t>
      </w:r>
      <w:r w:rsidRPr="008167F0">
        <w:rPr>
          <w:rFonts w:ascii="Times New Roman" w:eastAsia="Calibri" w:hAnsi="Times New Roman" w:cs="Times New Roman"/>
          <w:sz w:val="28"/>
          <w:szCs w:val="28"/>
          <w:lang w:val="vi-VN"/>
        </w:rPr>
        <w:t>) Sử dụng hộ chiếu của mình để thực hiện giao dịch hoặc thủ tục khác theo quy định của pháp luật;</w:t>
      </w:r>
      <w:r w:rsidRPr="008167F0">
        <w:rPr>
          <w:rFonts w:ascii="Times New Roman" w:eastAsia="Calibri" w:hAnsi="Times New Roman" w:cs="Times New Roman"/>
          <w:sz w:val="28"/>
          <w:szCs w:val="28"/>
          <w:lang w:val="nl-NL"/>
        </w:rPr>
        <w:t xml:space="preserve"> (7</w:t>
      </w:r>
      <w:r w:rsidRPr="008167F0">
        <w:rPr>
          <w:rFonts w:ascii="Times New Roman" w:eastAsia="Calibri" w:hAnsi="Times New Roman" w:cs="Times New Roman"/>
          <w:sz w:val="28"/>
          <w:szCs w:val="28"/>
          <w:lang w:val="vi-VN"/>
        </w:rPr>
        <w:t>) Khiếu nại, tố cáo, khởi kiện, yêu cầu bồi thường theo quy định của pháp luật.</w:t>
      </w:r>
    </w:p>
    <w:p w:rsidR="008167F0" w:rsidRPr="008167F0" w:rsidRDefault="008167F0" w:rsidP="008167F0">
      <w:pPr>
        <w:spacing w:before="120" w:after="0" w:line="288" w:lineRule="auto"/>
        <w:ind w:firstLine="720"/>
        <w:jc w:val="both"/>
        <w:rPr>
          <w:rFonts w:ascii="Times New Roman" w:eastAsia="Calibri" w:hAnsi="Times New Roman" w:cs="Times New Roman"/>
          <w:sz w:val="28"/>
          <w:szCs w:val="28"/>
          <w:lang w:val="nl-NL"/>
        </w:rPr>
      </w:pPr>
      <w:r w:rsidRPr="008167F0">
        <w:rPr>
          <w:rFonts w:ascii="Times New Roman" w:eastAsia="Calibri" w:hAnsi="Times New Roman" w:cs="Times New Roman"/>
          <w:sz w:val="28"/>
          <w:szCs w:val="28"/>
          <w:lang w:val="nl-NL"/>
        </w:rPr>
        <w:t>Về nghĩa vụ, công dân có 05 nghĩa vụ sau: (1</w:t>
      </w:r>
      <w:r w:rsidRPr="008167F0">
        <w:rPr>
          <w:rFonts w:ascii="Times New Roman" w:eastAsia="Calibri" w:hAnsi="Times New Roman" w:cs="Times New Roman"/>
          <w:sz w:val="28"/>
          <w:szCs w:val="28"/>
          <w:lang w:val="vi-VN"/>
        </w:rPr>
        <w:t>) Chấp hành quy định của pháp luật Việt Nam về xuất cảnh, nhập cảnh của công dân Việt Nam và pháp luật của nước đến khi ra nước ngoài;</w:t>
      </w:r>
      <w:r w:rsidRPr="008167F0">
        <w:rPr>
          <w:rFonts w:ascii="Times New Roman" w:eastAsia="Calibri" w:hAnsi="Times New Roman" w:cs="Times New Roman"/>
          <w:sz w:val="28"/>
          <w:szCs w:val="28"/>
          <w:lang w:val="nl-NL"/>
        </w:rPr>
        <w:t xml:space="preserve"> (2</w:t>
      </w:r>
      <w:r w:rsidRPr="008167F0">
        <w:rPr>
          <w:rFonts w:ascii="Times New Roman" w:eastAsia="Calibri" w:hAnsi="Times New Roman" w:cs="Times New Roman"/>
          <w:sz w:val="28"/>
          <w:szCs w:val="28"/>
          <w:lang w:val="vi-VN"/>
        </w:rPr>
        <w:t xml:space="preserve">) Thực hiện thủ tục đề nghị cấp giấy tờ xuất nhập cảnh, gia hạn hộ chiếu, khôi phục giá trị sử dụng hộ chiếu theo quy định của Luật </w:t>
      </w:r>
      <w:r w:rsidRPr="008167F0">
        <w:rPr>
          <w:rFonts w:ascii="Times New Roman" w:eastAsia="Calibri" w:hAnsi="Times New Roman" w:cs="Times New Roman"/>
          <w:sz w:val="28"/>
          <w:szCs w:val="28"/>
          <w:lang w:val="vi-VN"/>
        </w:rPr>
        <w:lastRenderedPageBreak/>
        <w:t>này;</w:t>
      </w:r>
      <w:r w:rsidRPr="008167F0">
        <w:rPr>
          <w:rFonts w:ascii="Times New Roman" w:eastAsia="Calibri" w:hAnsi="Times New Roman" w:cs="Times New Roman"/>
          <w:sz w:val="28"/>
          <w:szCs w:val="28"/>
          <w:lang w:val="nl-NL"/>
        </w:rPr>
        <w:t xml:space="preserve"> (3</w:t>
      </w:r>
      <w:r w:rsidRPr="008167F0">
        <w:rPr>
          <w:rFonts w:ascii="Times New Roman" w:eastAsia="Calibri" w:hAnsi="Times New Roman" w:cs="Times New Roman"/>
          <w:sz w:val="28"/>
          <w:szCs w:val="28"/>
          <w:lang w:val="vi-VN"/>
        </w:rPr>
        <w:t>) Sử dụng giấy tờ xuất nhập cảnh do cơ quan có thẩm quyền của Việt Nam cấp để xuất cảnh, nhập cảnh;</w:t>
      </w:r>
      <w:r w:rsidRPr="008167F0">
        <w:rPr>
          <w:rFonts w:ascii="Times New Roman" w:eastAsia="Calibri" w:hAnsi="Times New Roman" w:cs="Times New Roman"/>
          <w:sz w:val="28"/>
          <w:szCs w:val="28"/>
          <w:lang w:val="nl-NL"/>
        </w:rPr>
        <w:t xml:space="preserve"> (4</w:t>
      </w:r>
      <w:r w:rsidRPr="008167F0">
        <w:rPr>
          <w:rFonts w:ascii="Times New Roman" w:eastAsia="Calibri" w:hAnsi="Times New Roman" w:cs="Times New Roman"/>
          <w:sz w:val="28"/>
          <w:szCs w:val="28"/>
          <w:lang w:val="vi-VN"/>
        </w:rPr>
        <w:t>) Chấp hành yêu cầu của cơ quan, người có thẩm quyền trong việc kiểm tra người, hành lý, giấy tờ xuất nhập cảnh khi làm thủ tục xuất cảnh, nhập cảnh;</w:t>
      </w:r>
      <w:r w:rsidRPr="008167F0">
        <w:rPr>
          <w:rFonts w:ascii="Times New Roman" w:eastAsia="Calibri" w:hAnsi="Times New Roman" w:cs="Times New Roman"/>
          <w:sz w:val="28"/>
          <w:szCs w:val="28"/>
          <w:lang w:val="nl-NL"/>
        </w:rPr>
        <w:t xml:space="preserve"> (5</w:t>
      </w:r>
      <w:r w:rsidRPr="008167F0">
        <w:rPr>
          <w:rFonts w:ascii="Times New Roman" w:eastAsia="Calibri" w:hAnsi="Times New Roman" w:cs="Times New Roman"/>
          <w:sz w:val="28"/>
          <w:szCs w:val="28"/>
          <w:lang w:val="vi-VN"/>
        </w:rPr>
        <w:t>) Nộp lệ phí cấp giấy tờ xuất nhập cảnh theo quy định của pháp luật.</w:t>
      </w:r>
    </w:p>
    <w:p w:rsidR="008167F0" w:rsidRPr="008167F0" w:rsidRDefault="008167F0" w:rsidP="008167F0">
      <w:pPr>
        <w:spacing w:before="120" w:after="0" w:line="288" w:lineRule="auto"/>
        <w:ind w:firstLine="720"/>
        <w:jc w:val="both"/>
        <w:rPr>
          <w:rFonts w:ascii="Times New Roman" w:eastAsia="Calibri" w:hAnsi="Times New Roman" w:cs="Times New Roman"/>
          <w:spacing w:val="-2"/>
          <w:sz w:val="28"/>
          <w:szCs w:val="28"/>
          <w:lang w:val="nl-NL"/>
        </w:rPr>
      </w:pPr>
      <w:r w:rsidRPr="008167F0">
        <w:rPr>
          <w:rFonts w:ascii="Times New Roman" w:eastAsia="Calibri" w:hAnsi="Times New Roman" w:cs="Times New Roman"/>
          <w:spacing w:val="-2"/>
          <w:sz w:val="28"/>
          <w:szCs w:val="28"/>
          <w:lang w:val="nl-NL"/>
        </w:rPr>
        <w:t>Ngoài ra, Luật quy định trường hợp người mất năng lực hành vi dân sự, người có khó khăn trong nhận thức, làm chủ hành vi theo quy định của Bộ luật Dân sự và người chưa đủ 14 tuổi thì thông qua người đại diện hợp pháp của mình thực hiện quyền và nghĩa vụ về xuất nhập cảnh theo quy định của Luật.</w:t>
      </w:r>
    </w:p>
    <w:p w:rsidR="008167F0" w:rsidRPr="008167F0" w:rsidRDefault="008167F0" w:rsidP="008167F0">
      <w:pPr>
        <w:spacing w:before="120" w:after="0" w:line="288" w:lineRule="auto"/>
        <w:ind w:firstLine="720"/>
        <w:jc w:val="both"/>
        <w:rPr>
          <w:rFonts w:ascii="Times New Roman" w:eastAsia="Calibri" w:hAnsi="Times New Roman" w:cs="Times New Roman"/>
          <w:b/>
          <w:sz w:val="28"/>
          <w:szCs w:val="28"/>
          <w:lang w:val="nl-NL"/>
        </w:rPr>
      </w:pPr>
      <w:r w:rsidRPr="008167F0">
        <w:rPr>
          <w:rFonts w:ascii="Times New Roman" w:eastAsia="Calibri" w:hAnsi="Times New Roman" w:cs="Times New Roman"/>
          <w:b/>
          <w:sz w:val="28"/>
          <w:szCs w:val="28"/>
          <w:lang w:val="nl-NL"/>
        </w:rPr>
        <w:t>2. Quy định về cấp hộ chiếu phổ thông</w:t>
      </w:r>
    </w:p>
    <w:p w:rsidR="008167F0" w:rsidRPr="008167F0" w:rsidRDefault="008167F0" w:rsidP="008167F0">
      <w:pPr>
        <w:tabs>
          <w:tab w:val="left" w:pos="8820"/>
        </w:tabs>
        <w:spacing w:before="120" w:after="0" w:line="288" w:lineRule="auto"/>
        <w:ind w:firstLine="720"/>
        <w:jc w:val="both"/>
        <w:rPr>
          <w:rFonts w:ascii="Times New Roman" w:eastAsia="Calibri" w:hAnsi="Times New Roman" w:cs="Times New Roman"/>
          <w:sz w:val="28"/>
          <w:szCs w:val="28"/>
          <w:lang w:val="nl-NL"/>
        </w:rPr>
      </w:pPr>
      <w:r w:rsidRPr="008167F0">
        <w:rPr>
          <w:rFonts w:ascii="Times New Roman" w:eastAsia="Calibri" w:hAnsi="Times New Roman" w:cs="Times New Roman"/>
          <w:sz w:val="28"/>
          <w:szCs w:val="28"/>
          <w:lang w:val="nl-NL"/>
        </w:rPr>
        <w:t>- Trước hết, Luật quy định hộ chiếu được cấp riêng cho từng người. So với quy định hiện hành (người chưa đủ 09 tuổi cấp chung vào hộ chiếu phổ thông của bố hoặc mẹ, thời hạn 05 năm), quy định này nhằm bảo đảm quyền tự do xuất nhập cảnh của công dân cũng như tinh thần cải cách hành chính của Luật. Theo đó, điểm a khoản 1 Điều 5 quy định: “Công dân Việt Nam được cấp giấy tờ xuất nhập cảnh theo quy định của Luật”. Điều 14 quy định công dân Việt Nam được xem xét cấp hộ chiếu phổ thông trừ trường hợp chưa chấp hành quyết định xử phạt vi phạm hành chính về hành vi vi phạm quy định tại các khoản 1, 2, 3, 4, 5, 6 hoặc 7 Điều 4 của Luật; người bị tạm hoãn xuất cảnh trừ trường hợp quy định tại khoản 12 Điều 37 của Luật; trường hợp vì lý do quốc phòng, an ninh theo quyết định của Bộ trưởng Bộ Quốc phòng, Bộ trưởng Bộ Công an.</w:t>
      </w:r>
    </w:p>
    <w:p w:rsidR="008167F0" w:rsidRPr="008167F0" w:rsidRDefault="008167F0" w:rsidP="008167F0">
      <w:pPr>
        <w:spacing w:before="120" w:after="0" w:line="288" w:lineRule="auto"/>
        <w:ind w:firstLine="720"/>
        <w:jc w:val="both"/>
        <w:rPr>
          <w:rFonts w:ascii="Times New Roman" w:eastAsia="Calibri" w:hAnsi="Times New Roman" w:cs="Times New Roman"/>
          <w:sz w:val="28"/>
          <w:szCs w:val="28"/>
          <w:lang w:val="nl-NL"/>
        </w:rPr>
      </w:pPr>
      <w:r w:rsidRPr="008167F0">
        <w:rPr>
          <w:rFonts w:ascii="Times New Roman" w:eastAsia="Calibri" w:hAnsi="Times New Roman" w:cs="Times New Roman"/>
          <w:sz w:val="28"/>
          <w:szCs w:val="28"/>
          <w:lang w:val="nl-NL"/>
        </w:rPr>
        <w:t>- Ngoài ra, Luật quy định n</w:t>
      </w:r>
      <w:r w:rsidRPr="008167F0">
        <w:rPr>
          <w:rFonts w:ascii="Times New Roman" w:eastAsia="Calibri" w:hAnsi="Times New Roman" w:cs="Times New Roman"/>
          <w:sz w:val="28"/>
          <w:szCs w:val="28"/>
          <w:lang w:val="vi-VN"/>
        </w:rPr>
        <w:t>gười từ đủ 14 tuổi trở lên có quyền lựa chọn cấp hộ chiếu có gắn chíp điện tử hoặc hộ chiếu không gắn chíp điện tử</w:t>
      </w:r>
      <w:r w:rsidRPr="008167F0">
        <w:rPr>
          <w:rFonts w:ascii="Times New Roman" w:eastAsia="Calibri" w:hAnsi="Times New Roman" w:cs="Times New Roman"/>
          <w:sz w:val="28"/>
          <w:szCs w:val="28"/>
          <w:lang w:val="nl-NL"/>
        </w:rPr>
        <w:t xml:space="preserve"> (điểm b khoản 1 Điều 5). Người đề nghị cấp hộ chiếu có gắn chíp điện tử lần đầu sẽ phải chụp ảnh, thu thập vân tay.</w:t>
      </w:r>
    </w:p>
    <w:p w:rsidR="008167F0" w:rsidRPr="008167F0" w:rsidRDefault="008167F0" w:rsidP="008167F0">
      <w:pPr>
        <w:spacing w:before="120" w:after="0" w:line="288" w:lineRule="auto"/>
        <w:ind w:firstLine="720"/>
        <w:jc w:val="both"/>
        <w:rPr>
          <w:rFonts w:ascii="Times New Roman" w:eastAsia="Calibri" w:hAnsi="Times New Roman" w:cs="Times New Roman"/>
          <w:sz w:val="28"/>
          <w:szCs w:val="28"/>
          <w:lang w:val="nl-NL"/>
        </w:rPr>
      </w:pPr>
      <w:r w:rsidRPr="008167F0">
        <w:rPr>
          <w:rFonts w:ascii="Times New Roman" w:eastAsia="Calibri" w:hAnsi="Times New Roman" w:cs="Times New Roman"/>
          <w:sz w:val="28"/>
          <w:szCs w:val="28"/>
          <w:lang w:val="nl-NL"/>
        </w:rPr>
        <w:t>- Luật không đặt vấn đề “nộp hồ sơ” khi đề nghị cấp hộ chiếu mà chỉ quy định điền vào tờ khai theo mẫu để tạo điều kiện thuận lợi cho người dân. Theo đó, tại khoản 1 Điều 15 quy định: “Người đề nghị cấp hộ chiếu nộp tờ khai theo mẫu đã điền đầy đủ thông tin, 02 ảnh chân dung và giấy tờ liên quan theo quy định của Luật; xuất trình Chứng minh nhân dân, Thẻ căn cước công dân hoặc hộ chiếu còn giá trị sử dụng”.</w:t>
      </w:r>
    </w:p>
    <w:p w:rsidR="008167F0" w:rsidRPr="008167F0" w:rsidRDefault="008167F0" w:rsidP="008167F0">
      <w:pPr>
        <w:spacing w:before="120" w:after="0" w:line="288" w:lineRule="auto"/>
        <w:ind w:firstLine="720"/>
        <w:jc w:val="both"/>
        <w:rPr>
          <w:rFonts w:ascii="Times New Roman" w:eastAsia="Calibri" w:hAnsi="Times New Roman" w:cs="Times New Roman"/>
          <w:sz w:val="28"/>
          <w:szCs w:val="28"/>
          <w:lang w:val="nl-NL"/>
        </w:rPr>
      </w:pPr>
      <w:r w:rsidRPr="008167F0">
        <w:rPr>
          <w:rFonts w:ascii="Times New Roman" w:eastAsia="Calibri" w:hAnsi="Times New Roman" w:cs="Times New Roman"/>
          <w:sz w:val="28"/>
          <w:szCs w:val="28"/>
          <w:lang w:val="nl-NL"/>
        </w:rPr>
        <w:t xml:space="preserve">- Luật quy định người đề nghị cấp hộ chiếu phổ thông lần đầu ở trong nước nếu có căn cước công dân có quyền lựa chọn thực hiện tại cơ quan quản lý xuất nhập cảnh Công an tỉnh, thành phố trực thuộc trung ương nơi thuận lợi (khoản 3 Điều 15). Đây là một trong những quy định tạo điều kiện thuận lợi cho công dân thực hiện quyền về xuất nhập cảnh, theo đó, người có căn cước công dân đề nghị </w:t>
      </w:r>
      <w:r w:rsidRPr="008167F0">
        <w:rPr>
          <w:rFonts w:ascii="Times New Roman" w:eastAsia="Calibri" w:hAnsi="Times New Roman" w:cs="Times New Roman"/>
          <w:sz w:val="28"/>
          <w:szCs w:val="28"/>
          <w:lang w:val="nl-NL"/>
        </w:rPr>
        <w:lastRenderedPageBreak/>
        <w:t>cấp hộ chiếu lần đầu không bắt buộc phải thực hiện tại Cơ quan Quản lý xuất nhập cảnh Công an cấp tỉnh nơi thường trú hoặc tạm trú như quy định hiện hành.</w:t>
      </w:r>
    </w:p>
    <w:p w:rsidR="008167F0" w:rsidRPr="008167F0" w:rsidRDefault="008167F0" w:rsidP="008167F0">
      <w:pPr>
        <w:spacing w:before="120" w:after="0" w:line="288" w:lineRule="auto"/>
        <w:ind w:firstLine="720"/>
        <w:jc w:val="both"/>
        <w:rPr>
          <w:rFonts w:ascii="Times New Roman" w:eastAsia="Calibri" w:hAnsi="Times New Roman" w:cs="Times New Roman"/>
          <w:sz w:val="28"/>
          <w:szCs w:val="28"/>
          <w:lang w:val="nl-NL"/>
        </w:rPr>
      </w:pPr>
      <w:r w:rsidRPr="008167F0">
        <w:rPr>
          <w:rFonts w:ascii="Times New Roman" w:eastAsia="Calibri" w:hAnsi="Times New Roman" w:cs="Times New Roman"/>
          <w:sz w:val="28"/>
          <w:szCs w:val="28"/>
          <w:lang w:val="nl-NL"/>
        </w:rPr>
        <w:t>- Đối với hộ chiếu phổ thông, Luật không đặt vấn đề hộ chiếu còn hạn hay hết hạn mà quy định người đề nghị cấp hộ chiếu từ lần thứ hai trở đi được lựa chọn nơi thực hiện. Theo đó, khoản 5 Điều 15 quy định: “Đề nghị cấp hộ chiếu từ lần thứ hai thực hiện tại Cơ quan Quản lý xuất nhập cảnh Công an cấp tỉnh nơi thuận lợi hoặc Cơ quan Quản lý xuất nhập cảnh Bộ Công an”. Thay vì như hiện nay, chỉ trường hợp cấp lại hộ chiếu còn thời hạn mới được làm thủ tục tại Cơ quan Quản lý xuất nhập cảnh Bộ Công an, còn hộ chiếu hết hạn phải làm thủ tục tại Phòng Quản lý xuất nhập cảnh Công an tỉnh, thành phố trực thuộc trung ương nơi thường trú hoặc tạm trú.</w:t>
      </w:r>
    </w:p>
    <w:p w:rsidR="008167F0" w:rsidRPr="008167F0" w:rsidRDefault="008167F0" w:rsidP="008167F0">
      <w:pPr>
        <w:spacing w:before="120" w:after="0" w:line="288" w:lineRule="auto"/>
        <w:ind w:firstLine="720"/>
        <w:jc w:val="both"/>
        <w:rPr>
          <w:rFonts w:ascii="Times New Roman" w:eastAsia="Calibri" w:hAnsi="Times New Roman" w:cs="Times New Roman"/>
          <w:sz w:val="28"/>
          <w:szCs w:val="28"/>
          <w:lang w:val="nl-NL"/>
        </w:rPr>
      </w:pPr>
      <w:r w:rsidRPr="008167F0">
        <w:rPr>
          <w:rFonts w:ascii="Times New Roman" w:eastAsia="Calibri" w:hAnsi="Times New Roman" w:cs="Times New Roman"/>
          <w:sz w:val="28"/>
          <w:szCs w:val="28"/>
          <w:lang w:val="nl-NL"/>
        </w:rPr>
        <w:t>- Về nơi nhận hộ chiếu, Luật quy định công dân có quyền lựa chọn nơi nhận hộ chiếu. Tại khoản 8 Điều 15 quy định: “Người đề nghị cấp hộ chiếu có yêu cầu nhận kết quả tại địa điểm khác với cơ quan theo quy định tại khoản 7 Điều này thì phải trả phí dịch vụ chuyển phát”. Quy định này nhằm tạo thuận lợi tối đa cho người dân không phải đi lại nhiều, tránh thủ tục phiền hà, sách nhiễu, tiêu cực.</w:t>
      </w:r>
    </w:p>
    <w:p w:rsidR="008167F0" w:rsidRPr="008167F0" w:rsidRDefault="008167F0" w:rsidP="008167F0">
      <w:pPr>
        <w:spacing w:before="120" w:after="0" w:line="288" w:lineRule="auto"/>
        <w:ind w:firstLine="720"/>
        <w:jc w:val="both"/>
        <w:rPr>
          <w:rFonts w:ascii="Times New Roman" w:eastAsia="Calibri" w:hAnsi="Times New Roman" w:cs="Times New Roman"/>
          <w:spacing w:val="2"/>
          <w:sz w:val="28"/>
          <w:szCs w:val="28"/>
          <w:lang w:val="nl-NL"/>
        </w:rPr>
      </w:pPr>
      <w:r w:rsidRPr="008167F0">
        <w:rPr>
          <w:rFonts w:ascii="Times New Roman" w:eastAsia="Calibri" w:hAnsi="Times New Roman" w:cs="Times New Roman"/>
          <w:spacing w:val="2"/>
          <w:sz w:val="28"/>
          <w:szCs w:val="28"/>
          <w:lang w:val="nl-NL"/>
        </w:rPr>
        <w:t>- Về khôi phục giá trị sử dụng hộ chiếu phổ thông, Luật đã quy định việc khôi phục giá trị hộ chiếu bị mất được tìm thấy, nếu người dân có yêu cầu nhằm tạo thuận lợi cho người dân, nhất là các trường hợp có thị thực của nước ngoài còn thời hạn. Cụ thể, khoản 1 Điều 32 quy định: “Hộ chiếu phổ thông đã bị hủy giá trị sử dụng do bị mất ở trong nước, sau khi tìm lại được còn nguyên vẹn và có thị thực do nước ngoài cấp còn thời hạn thì được xem xét khôi phục”.</w:t>
      </w:r>
    </w:p>
    <w:p w:rsidR="008167F0" w:rsidRPr="008167F0" w:rsidRDefault="008167F0" w:rsidP="008167F0">
      <w:pPr>
        <w:spacing w:before="120" w:after="0" w:line="288" w:lineRule="auto"/>
        <w:ind w:firstLine="720"/>
        <w:jc w:val="both"/>
        <w:rPr>
          <w:rFonts w:ascii="Times New Roman" w:eastAsia="Calibri" w:hAnsi="Times New Roman" w:cs="Times New Roman"/>
          <w:b/>
          <w:sz w:val="28"/>
          <w:szCs w:val="28"/>
          <w:lang w:val="nl-NL"/>
        </w:rPr>
      </w:pPr>
      <w:r w:rsidRPr="008167F0">
        <w:rPr>
          <w:rFonts w:ascii="Times New Roman" w:eastAsia="Calibri" w:hAnsi="Times New Roman" w:cs="Times New Roman"/>
          <w:b/>
          <w:sz w:val="28"/>
          <w:szCs w:val="28"/>
          <w:lang w:val="nl-NL"/>
        </w:rPr>
        <w:t xml:space="preserve">3. Về giấy tờ xuất nhập cảnh </w:t>
      </w:r>
    </w:p>
    <w:p w:rsidR="008167F0" w:rsidRPr="008167F0" w:rsidRDefault="008167F0" w:rsidP="008167F0">
      <w:pPr>
        <w:spacing w:before="120" w:after="0" w:line="288" w:lineRule="auto"/>
        <w:ind w:firstLine="720"/>
        <w:jc w:val="both"/>
        <w:rPr>
          <w:rFonts w:ascii="Times New Roman" w:eastAsia="Calibri" w:hAnsi="Times New Roman" w:cs="Times New Roman"/>
          <w:sz w:val="28"/>
          <w:szCs w:val="28"/>
          <w:lang w:val="nl-NL"/>
        </w:rPr>
      </w:pPr>
      <w:r w:rsidRPr="008167F0">
        <w:rPr>
          <w:rFonts w:ascii="Times New Roman" w:eastAsia="Calibri" w:hAnsi="Times New Roman" w:cs="Times New Roman"/>
          <w:sz w:val="28"/>
          <w:szCs w:val="28"/>
          <w:lang w:val="nl-NL"/>
        </w:rPr>
        <w:t>Các quy định về giấy tờ xuất nhập cảnh theo quy định của Luật có một số điểm mới nổi bật sau:</w:t>
      </w:r>
    </w:p>
    <w:p w:rsidR="008167F0" w:rsidRPr="008167F0" w:rsidRDefault="008167F0" w:rsidP="008167F0">
      <w:pPr>
        <w:spacing w:before="120" w:after="0" w:line="288" w:lineRule="auto"/>
        <w:ind w:firstLine="720"/>
        <w:jc w:val="both"/>
        <w:rPr>
          <w:rFonts w:ascii="Times New Roman" w:eastAsia="Calibri" w:hAnsi="Times New Roman" w:cs="Times New Roman"/>
          <w:sz w:val="28"/>
          <w:szCs w:val="28"/>
          <w:lang w:val="nl-NL"/>
        </w:rPr>
      </w:pPr>
      <w:r w:rsidRPr="008167F0">
        <w:rPr>
          <w:rFonts w:ascii="Times New Roman" w:eastAsia="Calibri" w:hAnsi="Times New Roman" w:cs="Times New Roman"/>
          <w:sz w:val="28"/>
          <w:szCs w:val="28"/>
          <w:lang w:val="nl-NL"/>
        </w:rPr>
        <w:t>- Theo Điều 6 Luật, giấy tờ xuất nhập cảnh gồm 04 loại là: Hộ chiếu ngoại giao, hộ chiếu công vụ, hộ chiếu phổ thông và giấy thông hành. Theo đó, giấy tờ xuất nhập cảnh không còn bao gồm hộ chiếu thuyền viên nữa, đồng thời, cũng gọi chung là giấy thông hành thay vì 04 loại giấy thông hành như hiện nay (giấy thông hành biên giới, giấy thông hành nhập xuất cảnh, giấy thông hành hồi hương, giấy thông hành).</w:t>
      </w:r>
    </w:p>
    <w:p w:rsidR="008167F0" w:rsidRPr="008167F0" w:rsidRDefault="008167F0" w:rsidP="008167F0">
      <w:pPr>
        <w:spacing w:before="120" w:after="0" w:line="288" w:lineRule="auto"/>
        <w:ind w:firstLine="720"/>
        <w:jc w:val="both"/>
        <w:rPr>
          <w:rFonts w:ascii="Times New Roman" w:eastAsia="Calibri" w:hAnsi="Times New Roman" w:cs="Times New Roman"/>
          <w:sz w:val="28"/>
          <w:szCs w:val="28"/>
          <w:lang w:val="nl-NL"/>
        </w:rPr>
      </w:pPr>
      <w:r w:rsidRPr="008167F0">
        <w:rPr>
          <w:rFonts w:ascii="Times New Roman" w:eastAsia="Calibri" w:hAnsi="Times New Roman" w:cs="Times New Roman"/>
          <w:sz w:val="28"/>
          <w:szCs w:val="28"/>
          <w:lang w:val="nl-NL"/>
        </w:rPr>
        <w:t xml:space="preserve">- Hộ chiếu ngoại giao, hộ chiếu công vụ, hộ chiếu phổ thông có 02 loại: gắn chíp điện tử và không gắn chíp điện tử. Trong đó, hộ chiếu có gắn chíp điện tử là hộ chiếu có gắn thiết bị điện tử lưu giữ thông tin được mã hóa của người mang hộ chiếu và chữ ký số của người cấp (khoản 4 Điều 2). </w:t>
      </w:r>
      <w:r w:rsidRPr="008167F0">
        <w:rPr>
          <w:rFonts w:ascii="Times New Roman" w:eastAsia="Calibri" w:hAnsi="Times New Roman" w:cs="Times New Roman"/>
          <w:spacing w:val="-2"/>
          <w:sz w:val="28"/>
          <w:szCs w:val="28"/>
          <w:lang w:val="nl-NL"/>
        </w:rPr>
        <w:t xml:space="preserve">Việc sử dụng hộ chiếu điện tử là phù hợp với xu thế của toàn cầu, cho phép tăng cường tính bảo mật, quản lý tốt cơ sở </w:t>
      </w:r>
      <w:r w:rsidRPr="008167F0">
        <w:rPr>
          <w:rFonts w:ascii="Times New Roman" w:eastAsia="Calibri" w:hAnsi="Times New Roman" w:cs="Times New Roman"/>
          <w:spacing w:val="-2"/>
          <w:sz w:val="28"/>
          <w:szCs w:val="28"/>
          <w:lang w:val="nl-NL"/>
        </w:rPr>
        <w:lastRenderedPageBreak/>
        <w:t>dữ liệu, đồng thời thuận tiện, nhanh chóng cho công dân khi làm thủ tục kiểm tra, giám sát tại các cửa khẩu.</w:t>
      </w:r>
    </w:p>
    <w:p w:rsidR="008167F0" w:rsidRPr="008167F0" w:rsidRDefault="008167F0" w:rsidP="008167F0">
      <w:pPr>
        <w:spacing w:before="120" w:after="0" w:line="288" w:lineRule="auto"/>
        <w:ind w:firstLine="720"/>
        <w:jc w:val="both"/>
        <w:rPr>
          <w:rFonts w:ascii="Times New Roman" w:eastAsia="Calibri" w:hAnsi="Times New Roman" w:cs="Times New Roman"/>
          <w:sz w:val="28"/>
          <w:szCs w:val="28"/>
          <w:lang w:val="nl-NL"/>
        </w:rPr>
      </w:pPr>
      <w:r w:rsidRPr="008167F0">
        <w:rPr>
          <w:rFonts w:ascii="Times New Roman" w:eastAsia="Calibri" w:hAnsi="Times New Roman" w:cs="Times New Roman"/>
          <w:sz w:val="28"/>
          <w:szCs w:val="28"/>
          <w:lang w:val="nl-NL"/>
        </w:rPr>
        <w:t xml:space="preserve">- Hộ chiếu phổ thông cấp cho người từ đủ 14 tuổi trở lên có thời hạn 10 năm, có loại gắn chíp điện tử và không gắn chíp điện tử. Hộ chiếu phổ thông cấp cho người chưa đủ 14 tuổi có thời hạn không quá 05 năm, không gắn chíp điện tử. Theo đó, khoản 2 Điều 6 quy định: “Hộ chiếu có gắn chíp điện tử hoặc không gắn chíp điện tử cấp cho công dân Việt Nam từ đủ 14 tuổi trở lên. Hộ chiếu không gắn chíp điện tử được cấp cho công dân Việt Nam chưa đủ 14 tuổi hoặc cấp theo thủ tục rút gọn”. </w:t>
      </w:r>
    </w:p>
    <w:p w:rsidR="008167F0" w:rsidRPr="008167F0" w:rsidRDefault="008167F0" w:rsidP="008167F0">
      <w:pPr>
        <w:spacing w:before="120" w:after="0" w:line="288" w:lineRule="auto"/>
        <w:ind w:firstLine="720"/>
        <w:jc w:val="both"/>
        <w:rPr>
          <w:rFonts w:ascii="Times New Roman" w:eastAsia="Calibri" w:hAnsi="Times New Roman" w:cs="Times New Roman"/>
          <w:sz w:val="28"/>
          <w:szCs w:val="28"/>
          <w:lang w:val="nl-NL"/>
        </w:rPr>
      </w:pPr>
      <w:r w:rsidRPr="008167F0">
        <w:rPr>
          <w:rFonts w:ascii="Times New Roman" w:eastAsia="Calibri" w:hAnsi="Times New Roman" w:cs="Times New Roman"/>
          <w:sz w:val="28"/>
          <w:szCs w:val="28"/>
          <w:lang w:val="nl-NL"/>
        </w:rPr>
        <w:t xml:space="preserve">- Về thời hạn của giấy tờ xuất nhập cảnh, Điều 7 quy định: </w:t>
      </w:r>
    </w:p>
    <w:p w:rsidR="008167F0" w:rsidRPr="008167F0" w:rsidRDefault="008167F0" w:rsidP="008167F0">
      <w:pPr>
        <w:spacing w:before="120" w:after="0" w:line="288" w:lineRule="auto"/>
        <w:ind w:firstLine="720"/>
        <w:jc w:val="both"/>
        <w:rPr>
          <w:rFonts w:ascii="Times New Roman" w:eastAsia="Calibri" w:hAnsi="Times New Roman" w:cs="Times New Roman"/>
          <w:sz w:val="28"/>
          <w:szCs w:val="28"/>
          <w:lang w:val="vi-VN"/>
        </w:rPr>
      </w:pPr>
      <w:r w:rsidRPr="008167F0">
        <w:rPr>
          <w:rFonts w:ascii="Times New Roman" w:eastAsia="Calibri" w:hAnsi="Times New Roman" w:cs="Times New Roman"/>
          <w:sz w:val="28"/>
          <w:szCs w:val="28"/>
          <w:lang w:val="nl-NL"/>
        </w:rPr>
        <w:t xml:space="preserve">+ </w:t>
      </w:r>
      <w:r w:rsidRPr="008167F0">
        <w:rPr>
          <w:rFonts w:ascii="Times New Roman" w:eastAsia="Calibri" w:hAnsi="Times New Roman" w:cs="Times New Roman"/>
          <w:sz w:val="28"/>
          <w:szCs w:val="28"/>
          <w:lang w:val="vi-VN"/>
        </w:rPr>
        <w:t>Hộ chiếu ngoại giao, hộ chiếu công vụ có thời hạn từ 01 năm đến 05 năm; có thể được gia hạn một lần không quá 03 năm.</w:t>
      </w:r>
    </w:p>
    <w:p w:rsidR="008167F0" w:rsidRPr="008167F0" w:rsidRDefault="008167F0" w:rsidP="008167F0">
      <w:pPr>
        <w:spacing w:before="120" w:after="0" w:line="288" w:lineRule="auto"/>
        <w:ind w:firstLine="720"/>
        <w:jc w:val="both"/>
        <w:rPr>
          <w:rFonts w:ascii="Times New Roman" w:eastAsia="Calibri" w:hAnsi="Times New Roman" w:cs="Times New Roman"/>
          <w:sz w:val="28"/>
          <w:szCs w:val="28"/>
          <w:lang w:val="vi-VN"/>
        </w:rPr>
      </w:pPr>
      <w:r w:rsidRPr="008167F0">
        <w:rPr>
          <w:rFonts w:ascii="Times New Roman" w:eastAsia="Calibri" w:hAnsi="Times New Roman" w:cs="Times New Roman"/>
          <w:sz w:val="28"/>
          <w:szCs w:val="28"/>
          <w:lang w:val="vi-VN"/>
        </w:rPr>
        <w:t>+ Thời hạn sử dụng của hộ chiếu phổ thông về cơ bản giữ nguyên như hiện nay, cụ thể: Hộ chiếu phổ thông cấp cho người từ đủ 14 tuổi trở lên có thời hạn 10 năm và không được gia hạn; hộ chiếu phổ thông cấp cho người chưa đủ 14 tuổi có thời hạn 05 năm và không được gia hạn; hộ chiếu phổ thông cấp theo thủ tục rút gọn có thời hạn không quá 12 tháng và không được gia hạn.</w:t>
      </w:r>
    </w:p>
    <w:p w:rsidR="008167F0" w:rsidRPr="008167F0" w:rsidRDefault="008167F0" w:rsidP="008167F0">
      <w:pPr>
        <w:spacing w:before="120" w:after="0" w:line="288" w:lineRule="auto"/>
        <w:ind w:firstLine="720"/>
        <w:jc w:val="both"/>
        <w:rPr>
          <w:rFonts w:ascii="Times New Roman" w:eastAsia="Calibri" w:hAnsi="Times New Roman" w:cs="Times New Roman"/>
          <w:spacing w:val="-6"/>
          <w:sz w:val="28"/>
          <w:szCs w:val="28"/>
          <w:lang w:val="vi-VN"/>
        </w:rPr>
      </w:pPr>
      <w:r w:rsidRPr="008167F0">
        <w:rPr>
          <w:rFonts w:ascii="Times New Roman" w:eastAsia="Calibri" w:hAnsi="Times New Roman" w:cs="Times New Roman"/>
          <w:spacing w:val="-6"/>
          <w:sz w:val="28"/>
          <w:szCs w:val="28"/>
          <w:lang w:val="vi-VN"/>
        </w:rPr>
        <w:t>+ Giấy thông hành có thời hạn không quá 12 tháng và không được gia hạn.</w:t>
      </w:r>
    </w:p>
    <w:p w:rsidR="008167F0" w:rsidRPr="008167F0" w:rsidRDefault="008167F0" w:rsidP="008167F0">
      <w:pPr>
        <w:spacing w:before="120" w:after="0" w:line="288" w:lineRule="auto"/>
        <w:ind w:firstLine="720"/>
        <w:jc w:val="both"/>
        <w:rPr>
          <w:rFonts w:ascii="Times New Roman" w:eastAsia="Calibri" w:hAnsi="Times New Roman" w:cs="Times New Roman"/>
          <w:sz w:val="28"/>
          <w:szCs w:val="28"/>
        </w:rPr>
      </w:pPr>
      <w:r w:rsidRPr="008167F0">
        <w:rPr>
          <w:rFonts w:ascii="Times New Roman" w:eastAsia="Calibri" w:hAnsi="Times New Roman" w:cs="Times New Roman"/>
          <w:sz w:val="28"/>
          <w:szCs w:val="28"/>
          <w:lang w:val="vi-VN"/>
        </w:rPr>
        <w:t>- Thay cho việc cấp giấy thông hành cho công dân Việt Nam ra nước ngoài ngắn hạn phải về nước vì nhiều lý do khác nhau như hiện nay</w:t>
      </w:r>
      <w:r w:rsidRPr="008167F0">
        <w:rPr>
          <w:rFonts w:ascii="Times New Roman" w:eastAsia="Calibri" w:hAnsi="Times New Roman" w:cs="Times New Roman"/>
          <w:sz w:val="28"/>
          <w:szCs w:val="28"/>
        </w:rPr>
        <w:t xml:space="preserve">, Luật quy định </w:t>
      </w:r>
      <w:r w:rsidRPr="008167F0">
        <w:rPr>
          <w:rFonts w:ascii="Times New Roman" w:eastAsia="Calibri" w:hAnsi="Times New Roman" w:cs="Times New Roman"/>
          <w:sz w:val="28"/>
          <w:szCs w:val="28"/>
          <w:lang w:val="vi-VN"/>
        </w:rPr>
        <w:t xml:space="preserve">cấp hộ chiếu phổ thông theo thủ tục rút gọn để thể hiện sự bảo hộ của Nhà nước đối với công dân trong mọi trường hợp; hộ chiếu có thời hạn không quá 12 tháng. </w:t>
      </w:r>
      <w:r w:rsidRPr="008167F0">
        <w:rPr>
          <w:rFonts w:ascii="Times New Roman" w:eastAsia="Calibri" w:hAnsi="Times New Roman" w:cs="Times New Roman"/>
          <w:sz w:val="28"/>
          <w:szCs w:val="28"/>
        </w:rPr>
        <w:t>V</w:t>
      </w:r>
      <w:r w:rsidRPr="008167F0">
        <w:rPr>
          <w:rFonts w:ascii="Times New Roman" w:eastAsia="Calibri" w:hAnsi="Times New Roman" w:cs="Times New Roman"/>
          <w:sz w:val="28"/>
          <w:szCs w:val="28"/>
          <w:lang w:val="vi-VN"/>
        </w:rPr>
        <w:t xml:space="preserve">iệc cấp hộ chiếu phổ thông theo thủ tục rút gọn được quy định tại mục 3 Chương III. </w:t>
      </w:r>
    </w:p>
    <w:p w:rsidR="008167F0" w:rsidRPr="008167F0" w:rsidRDefault="008167F0" w:rsidP="008167F0">
      <w:pPr>
        <w:spacing w:before="120" w:after="0" w:line="288" w:lineRule="auto"/>
        <w:ind w:firstLine="720"/>
        <w:jc w:val="both"/>
        <w:rPr>
          <w:rFonts w:ascii="Times New Roman" w:eastAsia="Calibri" w:hAnsi="Times New Roman" w:cs="Times New Roman"/>
          <w:spacing w:val="2"/>
          <w:sz w:val="28"/>
          <w:szCs w:val="28"/>
          <w:lang w:val="vi-VN"/>
        </w:rPr>
      </w:pPr>
      <w:r w:rsidRPr="008167F0">
        <w:rPr>
          <w:rFonts w:ascii="Times New Roman" w:eastAsia="Calibri" w:hAnsi="Times New Roman" w:cs="Times New Roman"/>
          <w:spacing w:val="2"/>
          <w:sz w:val="28"/>
          <w:szCs w:val="28"/>
          <w:lang w:val="vi-VN"/>
        </w:rPr>
        <w:t>Về đối tượng được cấp hộ chiếu phổ thông theo thủ tục rút gọn, Điều 17 quy định gồm có: Người ra nước ngoài có thời hạn bị mất hộ chiếu phổ thông, có nguyện vọng về nước ngay; người có quyết định trục xuất bằng văn bản của cơ quan có thẩm quyền nước sở tại nhưng không có hộ chiếu; người phải về nước theo điều ước quốc tế hoặc thỏa thuận quốc tế về việc nhận trở lại công dân; người được cấp hộ chiếu phổ thông vì lý do quốc phòng, an ninh.</w:t>
      </w:r>
    </w:p>
    <w:p w:rsidR="008167F0" w:rsidRPr="008167F0" w:rsidRDefault="008167F0" w:rsidP="008167F0">
      <w:pPr>
        <w:spacing w:before="120" w:after="0" w:line="288" w:lineRule="auto"/>
        <w:ind w:firstLine="720"/>
        <w:jc w:val="both"/>
        <w:rPr>
          <w:rFonts w:ascii="Times New Roman" w:eastAsia="Calibri" w:hAnsi="Times New Roman" w:cs="Times New Roman"/>
          <w:b/>
          <w:spacing w:val="2"/>
          <w:sz w:val="28"/>
          <w:szCs w:val="28"/>
          <w:lang w:val="vi-VN"/>
        </w:rPr>
      </w:pPr>
      <w:r w:rsidRPr="008167F0">
        <w:rPr>
          <w:rFonts w:ascii="Times New Roman" w:eastAsia="Calibri" w:hAnsi="Times New Roman" w:cs="Times New Roman"/>
          <w:b/>
          <w:spacing w:val="2"/>
          <w:sz w:val="28"/>
          <w:szCs w:val="28"/>
          <w:lang w:val="vi-VN"/>
        </w:rPr>
        <w:t>4. Về thu hồi, hủy, khôi phục giá trị sử dụng hộ chiếu</w:t>
      </w:r>
    </w:p>
    <w:p w:rsidR="008167F0" w:rsidRPr="008167F0" w:rsidRDefault="008167F0" w:rsidP="008167F0">
      <w:pPr>
        <w:spacing w:before="120" w:after="0" w:line="288" w:lineRule="auto"/>
        <w:ind w:firstLine="720"/>
        <w:jc w:val="both"/>
        <w:rPr>
          <w:rFonts w:ascii="Times New Roman" w:eastAsia="Calibri" w:hAnsi="Times New Roman" w:cs="Times New Roman"/>
          <w:sz w:val="28"/>
          <w:szCs w:val="28"/>
          <w:lang w:val="vi-VN"/>
        </w:rPr>
      </w:pPr>
      <w:r w:rsidRPr="008167F0">
        <w:rPr>
          <w:rFonts w:ascii="Times New Roman" w:eastAsia="Calibri" w:hAnsi="Times New Roman" w:cs="Times New Roman"/>
          <w:spacing w:val="2"/>
          <w:sz w:val="28"/>
          <w:szCs w:val="28"/>
        </w:rPr>
        <w:t>Điều 27 quy định c</w:t>
      </w:r>
      <w:r w:rsidRPr="008167F0">
        <w:rPr>
          <w:rFonts w:ascii="Times New Roman" w:eastAsia="Calibri" w:hAnsi="Times New Roman" w:cs="Times New Roman"/>
          <w:spacing w:val="2"/>
          <w:sz w:val="28"/>
          <w:szCs w:val="28"/>
          <w:lang w:val="vi-VN"/>
        </w:rPr>
        <w:t xml:space="preserve">ác trường hợp </w:t>
      </w:r>
      <w:r w:rsidRPr="008167F0">
        <w:rPr>
          <w:rFonts w:ascii="Times New Roman" w:eastAsia="Calibri" w:hAnsi="Times New Roman" w:cs="Times New Roman"/>
          <w:spacing w:val="2"/>
          <w:sz w:val="28"/>
          <w:szCs w:val="28"/>
        </w:rPr>
        <w:t xml:space="preserve">sau đây phải </w:t>
      </w:r>
      <w:r w:rsidRPr="008167F0">
        <w:rPr>
          <w:rFonts w:ascii="Times New Roman" w:eastAsia="Calibri" w:hAnsi="Times New Roman" w:cs="Times New Roman"/>
          <w:spacing w:val="2"/>
          <w:sz w:val="28"/>
          <w:szCs w:val="28"/>
          <w:lang w:val="vi-VN"/>
        </w:rPr>
        <w:t>thu hồi, hủy giá trị sử dụng hộ chiếu: (</w:t>
      </w:r>
      <w:r w:rsidRPr="008167F0">
        <w:rPr>
          <w:rFonts w:ascii="Times New Roman" w:eastAsia="Calibri" w:hAnsi="Times New Roman" w:cs="Times New Roman"/>
          <w:sz w:val="28"/>
          <w:szCs w:val="28"/>
          <w:lang w:val="vi-VN"/>
        </w:rPr>
        <w:t>1) Hủy giá trị sử dụng hộ chiếu còn thời hạn bị mất</w:t>
      </w:r>
      <w:r w:rsidRPr="008167F0">
        <w:rPr>
          <w:rFonts w:ascii="Times New Roman" w:eastAsia="Calibri" w:hAnsi="Times New Roman" w:cs="Times New Roman"/>
          <w:sz w:val="28"/>
          <w:szCs w:val="28"/>
        </w:rPr>
        <w:t>;</w:t>
      </w:r>
      <w:r w:rsidRPr="008167F0">
        <w:rPr>
          <w:rFonts w:ascii="Times New Roman" w:eastAsia="Calibri" w:hAnsi="Times New Roman" w:cs="Times New Roman"/>
          <w:sz w:val="28"/>
          <w:szCs w:val="28"/>
          <w:lang w:val="vi-VN"/>
        </w:rPr>
        <w:t xml:space="preserve"> (2) Thu hồi, hủy giá trị sử dụng hộ chiếu của người được thôi quốc tịch, bị tước quốc tịch Việt Nam, bị hủy bỏ quyết định cho nhập quốc tịch Việt Nam</w:t>
      </w:r>
      <w:r w:rsidRPr="008167F0">
        <w:rPr>
          <w:rFonts w:ascii="Times New Roman" w:eastAsia="Calibri" w:hAnsi="Times New Roman" w:cs="Times New Roman"/>
          <w:sz w:val="28"/>
          <w:szCs w:val="28"/>
        </w:rPr>
        <w:t>;</w:t>
      </w:r>
      <w:r w:rsidRPr="008167F0">
        <w:rPr>
          <w:rFonts w:ascii="Times New Roman" w:eastAsia="Calibri" w:hAnsi="Times New Roman" w:cs="Times New Roman"/>
          <w:sz w:val="28"/>
          <w:szCs w:val="28"/>
          <w:lang w:val="vi-VN"/>
        </w:rPr>
        <w:t xml:space="preserve"> (3) Thu hồi, hủy giá trị sử dụng hộ chiếu ngoại giao, hộ chiếu công vụ còn thời hạn đối với trường hợp không còn </w:t>
      </w:r>
      <w:r w:rsidRPr="008167F0">
        <w:rPr>
          <w:rFonts w:ascii="Times New Roman" w:eastAsia="Calibri" w:hAnsi="Times New Roman" w:cs="Times New Roman"/>
          <w:sz w:val="28"/>
          <w:szCs w:val="28"/>
          <w:lang w:val="vi-VN"/>
        </w:rPr>
        <w:lastRenderedPageBreak/>
        <w:t>thuộc đối tượng được sử dụng</w:t>
      </w:r>
      <w:r w:rsidRPr="008167F0">
        <w:rPr>
          <w:rFonts w:ascii="Times New Roman" w:eastAsia="Calibri" w:hAnsi="Times New Roman" w:cs="Times New Roman"/>
          <w:sz w:val="28"/>
          <w:szCs w:val="28"/>
        </w:rPr>
        <w:t>;</w:t>
      </w:r>
      <w:r w:rsidRPr="008167F0">
        <w:rPr>
          <w:rFonts w:ascii="Times New Roman" w:eastAsia="Calibri" w:hAnsi="Times New Roman" w:cs="Times New Roman"/>
          <w:sz w:val="28"/>
          <w:szCs w:val="28"/>
          <w:lang w:val="vi-VN"/>
        </w:rPr>
        <w:t xml:space="preserve"> (4) Thu hồi, hủy giá trị sử dụng hộ chiếu đã cấp cho người thuộc trường hợp quy định tại khoản 1 Điều 21 của Luật</w:t>
      </w:r>
      <w:r w:rsidRPr="008167F0">
        <w:rPr>
          <w:rFonts w:ascii="Times New Roman" w:eastAsia="Calibri" w:hAnsi="Times New Roman" w:cs="Times New Roman"/>
          <w:sz w:val="28"/>
          <w:szCs w:val="28"/>
        </w:rPr>
        <w:t xml:space="preserve"> (người chưa chấp hành quyết định xử phạt vi phạm hành chính về hành vi vi phạm quy định tại khoản 1, 2, 3, 4, 5, 6, 7 Điều 4 của Luật)</w:t>
      </w:r>
      <w:r w:rsidRPr="008167F0">
        <w:rPr>
          <w:rFonts w:ascii="Times New Roman" w:eastAsia="Calibri" w:hAnsi="Times New Roman" w:cs="Times New Roman"/>
          <w:sz w:val="28"/>
          <w:szCs w:val="28"/>
          <w:lang w:val="vi-VN"/>
        </w:rPr>
        <w:t>.</w:t>
      </w:r>
    </w:p>
    <w:p w:rsidR="008167F0" w:rsidRPr="008167F0" w:rsidRDefault="008167F0" w:rsidP="008167F0">
      <w:pPr>
        <w:spacing w:before="120" w:after="0"/>
        <w:ind w:firstLine="720"/>
        <w:jc w:val="both"/>
        <w:rPr>
          <w:rFonts w:ascii="Times New Roman" w:eastAsia="Calibri" w:hAnsi="Times New Roman" w:cs="Times New Roman"/>
          <w:sz w:val="28"/>
          <w:szCs w:val="28"/>
          <w:lang w:val="vi-VN"/>
        </w:rPr>
      </w:pPr>
      <w:r w:rsidRPr="008167F0">
        <w:rPr>
          <w:rFonts w:ascii="Times New Roman" w:eastAsia="Calibri" w:hAnsi="Times New Roman" w:cs="Times New Roman"/>
          <w:spacing w:val="2"/>
          <w:sz w:val="28"/>
          <w:szCs w:val="28"/>
          <w:lang w:val="vi-VN"/>
        </w:rPr>
        <w:t>Luật đã quy định cụ thể các trường hợp</w:t>
      </w:r>
      <w:r w:rsidRPr="008167F0">
        <w:rPr>
          <w:rFonts w:ascii="Times New Roman" w:eastAsia="Calibri" w:hAnsi="Times New Roman" w:cs="Times New Roman"/>
          <w:spacing w:val="-2"/>
          <w:sz w:val="28"/>
          <w:szCs w:val="28"/>
          <w:lang w:val="nl-NL"/>
        </w:rPr>
        <w:t xml:space="preserve"> không còn thuộc đối tượng được sử dụng hộ chiếu ngoại giao, hộ chiếu công vụ (Điều 30) gồm: </w:t>
      </w:r>
      <w:r w:rsidRPr="008167F0">
        <w:rPr>
          <w:rFonts w:ascii="Times New Roman" w:eastAsia="Calibri" w:hAnsi="Times New Roman" w:cs="Times New Roman"/>
          <w:sz w:val="28"/>
          <w:szCs w:val="28"/>
          <w:lang w:val="vi-VN"/>
        </w:rPr>
        <w:t>Người đã được cấp hộ chiếu ngoại giao, hộ chiếu công vụ bị chết hoặc bị mất tích; người được cấp hộ chiếu ngoại giao do thay đổi chức vụ, chức danh hoặc quan hệ gia đình mà không còn thuộc đối tượng quy định tại Điều 8 của Luật; người đã được cấp hộ chiếu công vụ do thay đổi vị trí việc làm hoặc quan hệ gia đình mà không còn thuộc đối tượng quy định tại Điều 9 của Luật.</w:t>
      </w:r>
    </w:p>
    <w:p w:rsidR="008167F0" w:rsidRPr="008167F0" w:rsidRDefault="008167F0" w:rsidP="008167F0">
      <w:pPr>
        <w:spacing w:before="120" w:after="0"/>
        <w:ind w:firstLine="720"/>
        <w:jc w:val="both"/>
        <w:rPr>
          <w:rFonts w:ascii="Times New Roman" w:eastAsia="Calibri" w:hAnsi="Times New Roman" w:cs="Times New Roman"/>
          <w:spacing w:val="-3"/>
          <w:sz w:val="28"/>
          <w:szCs w:val="28"/>
          <w:lang w:val="vi-VN"/>
        </w:rPr>
      </w:pPr>
      <w:r w:rsidRPr="008167F0">
        <w:rPr>
          <w:rFonts w:ascii="Times New Roman" w:eastAsia="Calibri" w:hAnsi="Times New Roman" w:cs="Times New Roman"/>
          <w:spacing w:val="-3"/>
          <w:sz w:val="28"/>
          <w:szCs w:val="28"/>
          <w:lang w:val="nl-NL"/>
        </w:rPr>
        <w:t>Luật quy định rõ trình tự, thủ tục khôi phục giá trị sử dụng của hộ chiếu phổ thông (Điều 32) để tạo thuận lợi cho người dân, nhất là các trường hợp có thị thực của nước ngoài còn thời hạn. Theo đó, h</w:t>
      </w:r>
      <w:r w:rsidRPr="008167F0">
        <w:rPr>
          <w:rFonts w:ascii="Times New Roman" w:eastAsia="Calibri" w:hAnsi="Times New Roman" w:cs="Times New Roman"/>
          <w:spacing w:val="-3"/>
          <w:sz w:val="28"/>
          <w:szCs w:val="28"/>
          <w:lang w:val="vi-VN"/>
        </w:rPr>
        <w:t>ộ chiếu phổ thông đã bị hủy giá trị sử dụng do bị mất ở trong nước, sau khi tìm lại được còn nguyên vẹn và có thị thực do nước ngoài cấp còn thời hạn thì được xem xét khôi phục</w:t>
      </w:r>
      <w:r w:rsidRPr="008167F0">
        <w:rPr>
          <w:rFonts w:ascii="Times New Roman" w:eastAsia="Calibri" w:hAnsi="Times New Roman" w:cs="Times New Roman"/>
          <w:spacing w:val="-3"/>
          <w:sz w:val="28"/>
          <w:szCs w:val="28"/>
        </w:rPr>
        <w:t>; n</w:t>
      </w:r>
      <w:r w:rsidRPr="008167F0">
        <w:rPr>
          <w:rFonts w:ascii="Times New Roman" w:eastAsia="Calibri" w:hAnsi="Times New Roman" w:cs="Times New Roman"/>
          <w:spacing w:val="-3"/>
          <w:sz w:val="28"/>
          <w:szCs w:val="28"/>
          <w:lang w:val="vi-VN"/>
        </w:rPr>
        <w:t>gười đề nghị khôi phục giá trị sử dụng hộ chiếu điền đầy đủ thông tin vào tờ khai theo mẫu kèm theo hộ chiếu và nộp tại Cơ quan Quản lý xuất nhập cảnh Bộ Công an hoặc Cơ quan Quản lý xuất nhập cảnh Công an cấp tỉnh nơi thuận lợi</w:t>
      </w:r>
      <w:r w:rsidRPr="008167F0">
        <w:rPr>
          <w:rFonts w:ascii="Times New Roman" w:eastAsia="Calibri" w:hAnsi="Times New Roman" w:cs="Times New Roman"/>
          <w:spacing w:val="-3"/>
          <w:sz w:val="28"/>
          <w:szCs w:val="28"/>
        </w:rPr>
        <w:t>; n</w:t>
      </w:r>
      <w:r w:rsidRPr="008167F0">
        <w:rPr>
          <w:rFonts w:ascii="Times New Roman" w:eastAsia="Calibri" w:hAnsi="Times New Roman" w:cs="Times New Roman"/>
          <w:spacing w:val="-3"/>
          <w:sz w:val="28"/>
          <w:szCs w:val="28"/>
          <w:lang w:val="vi-VN"/>
        </w:rPr>
        <w:t>gười được giao nhiệm vụ có trách nhiệm tiếp nhận, kiểm tra, đối chiếu thông tin trong tờ khai với thông tin trong hộ chiếu và cấp giấy hẹn trả kết quả</w:t>
      </w:r>
      <w:r w:rsidRPr="008167F0">
        <w:rPr>
          <w:rFonts w:ascii="Times New Roman" w:eastAsia="Calibri" w:hAnsi="Times New Roman" w:cs="Times New Roman"/>
          <w:spacing w:val="-3"/>
          <w:sz w:val="28"/>
          <w:szCs w:val="28"/>
        </w:rPr>
        <w:t>; v</w:t>
      </w:r>
      <w:r w:rsidRPr="008167F0">
        <w:rPr>
          <w:rFonts w:ascii="Times New Roman" w:eastAsia="Calibri" w:hAnsi="Times New Roman" w:cs="Times New Roman"/>
          <w:spacing w:val="-3"/>
          <w:sz w:val="28"/>
          <w:szCs w:val="28"/>
          <w:lang w:val="vi-VN"/>
        </w:rPr>
        <w:t>iệc khôi phục giá trị sử dụng hộ chiếu phổ thông được thực hiện tại Cơ quan Quản lý xuất nhập cảnh Bộ Công an.</w:t>
      </w:r>
    </w:p>
    <w:p w:rsidR="008167F0" w:rsidRPr="008167F0" w:rsidRDefault="008167F0" w:rsidP="008167F0">
      <w:pPr>
        <w:spacing w:before="120" w:after="0"/>
        <w:ind w:firstLine="720"/>
        <w:jc w:val="both"/>
        <w:rPr>
          <w:rFonts w:ascii="Times New Roman" w:eastAsia="Calibri" w:hAnsi="Times New Roman" w:cs="Times New Roman"/>
          <w:sz w:val="28"/>
          <w:szCs w:val="28"/>
          <w:lang w:val="vi-VN"/>
        </w:rPr>
      </w:pPr>
      <w:r w:rsidRPr="008167F0">
        <w:rPr>
          <w:rFonts w:ascii="Times New Roman" w:eastAsia="Calibri" w:hAnsi="Times New Roman" w:cs="Times New Roman"/>
          <w:sz w:val="28"/>
          <w:szCs w:val="28"/>
          <w:lang w:val="vi-VN"/>
        </w:rPr>
        <w:t>Trong thời hạn 03 ngày làm việc kể từ ngày nhận được đề nghị, Cơ quan Quản lý xuất nhập cảnh Bộ Công an trả hộ chiếu đã được khôi phục giá trị sử dụng cho người đề nghị; trường hợp không đồng ý khôi phục giá trị sử dụng hộ chiếu thì phải trả lời bằng văn bản, nêu lý do</w:t>
      </w:r>
      <w:r w:rsidRPr="008167F0">
        <w:rPr>
          <w:rFonts w:ascii="Times New Roman" w:eastAsia="Calibri" w:hAnsi="Times New Roman" w:cs="Times New Roman"/>
          <w:sz w:val="28"/>
          <w:szCs w:val="28"/>
        </w:rPr>
        <w:t>; t</w:t>
      </w:r>
      <w:r w:rsidRPr="008167F0">
        <w:rPr>
          <w:rFonts w:ascii="Times New Roman" w:eastAsia="Calibri" w:hAnsi="Times New Roman" w:cs="Times New Roman"/>
          <w:sz w:val="28"/>
          <w:szCs w:val="28"/>
          <w:lang w:val="vi-VN"/>
        </w:rPr>
        <w:t>rong thời hạn 05 ngày làm việc kể từ ngày nhận được đề nghị, Cơ quan Quản lý xuất nhập cảnh Công an cấp tỉnh trả hộ chiếu đã được khôi phục giá trị sử dụng cho người đề nghị; trường hợp không đồng ý khôi phục giá trị sử dụng hộ chiếu thì phải trả lời bằng văn bản, nêu lý do.</w:t>
      </w:r>
    </w:p>
    <w:p w:rsidR="008167F0" w:rsidRPr="008167F0" w:rsidRDefault="008167F0" w:rsidP="008167F0">
      <w:pPr>
        <w:spacing w:before="120" w:after="0"/>
        <w:ind w:firstLine="720"/>
        <w:jc w:val="both"/>
        <w:rPr>
          <w:rFonts w:ascii="Times New Roman" w:eastAsia="Calibri" w:hAnsi="Times New Roman" w:cs="Times New Roman"/>
          <w:b/>
          <w:spacing w:val="2"/>
          <w:sz w:val="28"/>
          <w:szCs w:val="28"/>
          <w:lang w:val="vi-VN"/>
        </w:rPr>
      </w:pPr>
      <w:r w:rsidRPr="008167F0">
        <w:rPr>
          <w:rFonts w:ascii="Times New Roman" w:eastAsia="Calibri" w:hAnsi="Times New Roman" w:cs="Times New Roman"/>
          <w:b/>
          <w:spacing w:val="2"/>
          <w:sz w:val="28"/>
          <w:szCs w:val="28"/>
          <w:lang w:val="vi-VN"/>
        </w:rPr>
        <w:t>5. Về tạm hoãn xuất cảnh</w:t>
      </w:r>
    </w:p>
    <w:p w:rsidR="008167F0" w:rsidRPr="008167F0" w:rsidRDefault="008167F0" w:rsidP="008167F0">
      <w:pPr>
        <w:spacing w:before="120" w:after="0"/>
        <w:ind w:firstLine="720"/>
        <w:jc w:val="both"/>
        <w:rPr>
          <w:rFonts w:ascii="Times New Roman" w:eastAsia="Calibri" w:hAnsi="Times New Roman" w:cs="Times New Roman"/>
          <w:spacing w:val="-2"/>
          <w:sz w:val="28"/>
          <w:szCs w:val="28"/>
          <w:lang w:val="nl-NL"/>
        </w:rPr>
      </w:pPr>
      <w:r w:rsidRPr="008167F0">
        <w:rPr>
          <w:rFonts w:ascii="Times New Roman" w:eastAsia="Calibri" w:hAnsi="Times New Roman" w:cs="Times New Roman"/>
          <w:spacing w:val="2"/>
          <w:sz w:val="28"/>
          <w:szCs w:val="28"/>
          <w:lang w:val="vi-VN"/>
        </w:rPr>
        <w:t xml:space="preserve">Về cơ bản, Luật đã kế thừa các quy định hiện hành về </w:t>
      </w:r>
      <w:r w:rsidRPr="008167F0">
        <w:rPr>
          <w:rFonts w:ascii="Times New Roman" w:eastAsia="Calibri" w:hAnsi="Times New Roman" w:cs="Times New Roman"/>
          <w:spacing w:val="-2"/>
          <w:sz w:val="28"/>
          <w:szCs w:val="28"/>
          <w:lang w:val="nl-NL"/>
        </w:rPr>
        <w:t>các trường hợp, thẩm quyền quyết định tạm hoãn xuất cảnh. Tuy nhiên, để phù hợp với quy định của Bộ luật Tố tụng hình sự năm 2015, Luật đã cập nhật các trường hợp, thẩm quyền quyết định tạm hoãn xuất cảnh theo quy định của Bộ luật Tố tụng hình sự (Điều 113, 124).</w:t>
      </w:r>
    </w:p>
    <w:p w:rsidR="008167F0" w:rsidRPr="008167F0" w:rsidRDefault="008167F0" w:rsidP="008167F0">
      <w:pPr>
        <w:spacing w:before="120" w:after="0"/>
        <w:ind w:firstLine="720"/>
        <w:jc w:val="both"/>
        <w:rPr>
          <w:rFonts w:ascii="Times New Roman" w:eastAsia="Calibri" w:hAnsi="Times New Roman" w:cs="Times New Roman"/>
          <w:sz w:val="28"/>
          <w:szCs w:val="28"/>
          <w:lang w:val="vi-VN"/>
        </w:rPr>
      </w:pPr>
      <w:r w:rsidRPr="008167F0">
        <w:rPr>
          <w:rFonts w:ascii="Times New Roman" w:eastAsia="Calibri" w:hAnsi="Times New Roman" w:cs="Times New Roman"/>
          <w:spacing w:val="-2"/>
          <w:sz w:val="28"/>
          <w:szCs w:val="28"/>
          <w:lang w:val="nl-NL"/>
        </w:rPr>
        <w:t>Điều 36 quy định về các trường hợp bị tạm hoãn xuất cảnh gồm: (1)</w:t>
      </w:r>
      <w:r w:rsidRPr="008167F0">
        <w:rPr>
          <w:rFonts w:ascii="Times New Roman" w:eastAsia="Calibri" w:hAnsi="Times New Roman" w:cs="Times New Roman"/>
          <w:sz w:val="28"/>
          <w:szCs w:val="28"/>
          <w:lang w:val="vi-VN"/>
        </w:rPr>
        <w:t xml:space="preserve"> Bị can, bị cáo; người bị tố giác, người bị kiến nghị khởi tố mà qua kiểm tra, xác minh có căn cứ xác định người đó bị nghi thực hiện tội phạm và xét thấy cần ngăn chặn ngay </w:t>
      </w:r>
      <w:r w:rsidRPr="008167F0">
        <w:rPr>
          <w:rFonts w:ascii="Times New Roman" w:eastAsia="Calibri" w:hAnsi="Times New Roman" w:cs="Times New Roman"/>
          <w:sz w:val="28"/>
          <w:szCs w:val="28"/>
          <w:lang w:val="vi-VN"/>
        </w:rPr>
        <w:lastRenderedPageBreak/>
        <w:t>việc người đó trốn hoặc tiêu hủy chứng cứ theo quy định của Bộ luật Tố tụng hình sự</w:t>
      </w:r>
      <w:r w:rsidRPr="008167F0">
        <w:rPr>
          <w:rFonts w:ascii="Times New Roman" w:eastAsia="Calibri" w:hAnsi="Times New Roman" w:cs="Times New Roman"/>
          <w:sz w:val="28"/>
          <w:szCs w:val="28"/>
        </w:rPr>
        <w:t>;</w:t>
      </w:r>
      <w:r w:rsidRPr="008167F0">
        <w:rPr>
          <w:rFonts w:ascii="Times New Roman" w:eastAsia="Calibri" w:hAnsi="Times New Roman" w:cs="Times New Roman"/>
          <w:sz w:val="28"/>
          <w:szCs w:val="28"/>
          <w:lang w:val="nl-NL"/>
        </w:rPr>
        <w:t xml:space="preserve"> (</w:t>
      </w:r>
      <w:r w:rsidRPr="008167F0">
        <w:rPr>
          <w:rFonts w:ascii="Times New Roman" w:eastAsia="Calibri" w:hAnsi="Times New Roman" w:cs="Times New Roman"/>
          <w:sz w:val="28"/>
          <w:szCs w:val="28"/>
          <w:lang w:val="vi-VN"/>
        </w:rPr>
        <w:t>2</w:t>
      </w:r>
      <w:r w:rsidRPr="008167F0">
        <w:rPr>
          <w:rFonts w:ascii="Times New Roman" w:eastAsia="Calibri" w:hAnsi="Times New Roman" w:cs="Times New Roman"/>
          <w:sz w:val="28"/>
          <w:szCs w:val="28"/>
          <w:lang w:val="nl-NL"/>
        </w:rPr>
        <w:t xml:space="preserve">) </w:t>
      </w:r>
      <w:r w:rsidRPr="008167F0">
        <w:rPr>
          <w:rFonts w:ascii="Times New Roman" w:eastAsia="Calibri" w:hAnsi="Times New Roman" w:cs="Times New Roman"/>
          <w:sz w:val="28"/>
          <w:szCs w:val="28"/>
          <w:lang w:val="vi-VN"/>
        </w:rPr>
        <w:t>Người được hoãn chấp hành án phạt tù, người được tạm đình chỉ chấp hành án phạt tù, người được tha tù trước thời hạn có điều kiện trong thời gian thử thách, người được hưởng án treo trong thời gian thử thách, người chấp hành án phạt cải tạo không giam giữ trong thời gian chấp hành án theo quy định của Luật Thi hành án hình sự</w:t>
      </w:r>
      <w:r w:rsidRPr="008167F0">
        <w:rPr>
          <w:rFonts w:ascii="Times New Roman" w:eastAsia="Calibri" w:hAnsi="Times New Roman" w:cs="Times New Roman"/>
          <w:sz w:val="28"/>
          <w:szCs w:val="28"/>
        </w:rPr>
        <w:t>;</w:t>
      </w:r>
      <w:r w:rsidRPr="008167F0">
        <w:rPr>
          <w:rFonts w:ascii="Times New Roman" w:eastAsia="Calibri" w:hAnsi="Times New Roman" w:cs="Times New Roman"/>
          <w:sz w:val="28"/>
          <w:szCs w:val="28"/>
          <w:lang w:val="nl-NL"/>
        </w:rPr>
        <w:t xml:space="preserve"> (</w:t>
      </w:r>
      <w:r w:rsidRPr="008167F0">
        <w:rPr>
          <w:rFonts w:ascii="Times New Roman" w:eastAsia="Calibri" w:hAnsi="Times New Roman" w:cs="Times New Roman"/>
          <w:sz w:val="28"/>
          <w:szCs w:val="28"/>
          <w:lang w:val="vi-VN"/>
        </w:rPr>
        <w:t>3</w:t>
      </w:r>
      <w:r w:rsidRPr="008167F0">
        <w:rPr>
          <w:rFonts w:ascii="Times New Roman" w:eastAsia="Calibri" w:hAnsi="Times New Roman" w:cs="Times New Roman"/>
          <w:sz w:val="28"/>
          <w:szCs w:val="28"/>
          <w:lang w:val="nl-NL"/>
        </w:rPr>
        <w:t xml:space="preserve">) </w:t>
      </w:r>
      <w:r w:rsidRPr="008167F0">
        <w:rPr>
          <w:rFonts w:ascii="Times New Roman" w:eastAsia="Calibri" w:hAnsi="Times New Roman" w:cs="Times New Roman"/>
          <w:sz w:val="28"/>
          <w:szCs w:val="28"/>
          <w:lang w:val="vi-VN"/>
        </w:rPr>
        <w:t>Người có nghĩa vụ theo quy định của pháp luật về tố tụng dân sự nếu có căn cứ cho thấy việc giải quyết vụ án có liên quan đến nghĩa vụ của họ đối với Nhà nước, cơ quan, tổ chức, cá nhân và việc xuất cảnh của họ ảnh hưởng đến việc giải quyết vụ án, lợi ích của Nhà nước, quyền và lợi ích hợp pháp của cơ quan, tổ chức, cá nhân hoặc để bảo đảm việc thi hành án</w:t>
      </w:r>
      <w:r w:rsidRPr="008167F0">
        <w:rPr>
          <w:rFonts w:ascii="Times New Roman" w:eastAsia="Calibri" w:hAnsi="Times New Roman" w:cs="Times New Roman"/>
          <w:sz w:val="28"/>
          <w:szCs w:val="28"/>
        </w:rPr>
        <w:t>;</w:t>
      </w:r>
      <w:r w:rsidRPr="008167F0">
        <w:rPr>
          <w:rFonts w:ascii="Times New Roman" w:eastAsia="Calibri" w:hAnsi="Times New Roman" w:cs="Times New Roman"/>
          <w:sz w:val="28"/>
          <w:szCs w:val="28"/>
          <w:lang w:val="nl-NL"/>
        </w:rPr>
        <w:t xml:space="preserve"> (4) </w:t>
      </w:r>
      <w:r w:rsidRPr="008167F0">
        <w:rPr>
          <w:rFonts w:ascii="Times New Roman" w:eastAsia="Calibri" w:hAnsi="Times New Roman" w:cs="Times New Roman"/>
          <w:sz w:val="28"/>
          <w:szCs w:val="28"/>
          <w:lang w:val="vi-VN"/>
        </w:rPr>
        <w:t>Người phải thi hành án dân sự, người đại diện theo pháp luật của cơ quan, tổ chức đang có nghĩa vụ thi hành bản án, quyết định được thi hành theo quy định của pháp luật về thi hành án dân sự nếu có căn cứ cho thấy việc xuất cảnh của họ ảnh hưởng đến lợi ích của Nhà nước, quyền và lợi ích hợp pháp của cơ quan, tổ chức, cá nhân hoặc để bảo đảm việc thi hành án</w:t>
      </w:r>
      <w:r w:rsidRPr="008167F0">
        <w:rPr>
          <w:rFonts w:ascii="Times New Roman" w:eastAsia="Calibri" w:hAnsi="Times New Roman" w:cs="Times New Roman"/>
          <w:sz w:val="28"/>
          <w:szCs w:val="28"/>
        </w:rPr>
        <w:t>;</w:t>
      </w:r>
      <w:r w:rsidRPr="008167F0">
        <w:rPr>
          <w:rFonts w:ascii="Times New Roman" w:eastAsia="Calibri" w:hAnsi="Times New Roman" w:cs="Times New Roman"/>
          <w:sz w:val="28"/>
          <w:szCs w:val="28"/>
          <w:lang w:val="nl-NL"/>
        </w:rPr>
        <w:t xml:space="preserve"> (</w:t>
      </w:r>
      <w:r w:rsidRPr="008167F0">
        <w:rPr>
          <w:rFonts w:ascii="Times New Roman" w:eastAsia="Calibri" w:hAnsi="Times New Roman" w:cs="Times New Roman"/>
          <w:sz w:val="28"/>
          <w:szCs w:val="28"/>
          <w:lang w:val="vi-VN"/>
        </w:rPr>
        <w:t>5</w:t>
      </w:r>
      <w:r w:rsidRPr="008167F0">
        <w:rPr>
          <w:rFonts w:ascii="Times New Roman" w:eastAsia="Calibri" w:hAnsi="Times New Roman" w:cs="Times New Roman"/>
          <w:sz w:val="28"/>
          <w:szCs w:val="28"/>
          <w:lang w:val="nl-NL"/>
        </w:rPr>
        <w:t>)</w:t>
      </w:r>
      <w:r w:rsidRPr="008167F0">
        <w:rPr>
          <w:rFonts w:ascii="Times New Roman" w:eastAsia="Calibri" w:hAnsi="Times New Roman" w:cs="Times New Roman"/>
          <w:sz w:val="28"/>
          <w:szCs w:val="28"/>
          <w:lang w:val="vi-VN"/>
        </w:rPr>
        <w:t xml:space="preserve"> Người nộp thuế, người đại diện theo pháp luật của doanh nghiệp đang bị cưỡng chế thi hành quyết định hành chính về quản lý thuế, người Việt Nam xuất cảnh để định cư ở nước ngoài, người Việt Nam định cư ở nước ngoài trước khi xuất cảnh chưa hoàn thành nghĩa vụ nộp thuế theo quy định của pháp luật về quản lý thuế</w:t>
      </w:r>
      <w:r w:rsidRPr="008167F0">
        <w:rPr>
          <w:rFonts w:ascii="Times New Roman" w:eastAsia="Calibri" w:hAnsi="Times New Roman" w:cs="Times New Roman"/>
          <w:sz w:val="28"/>
          <w:szCs w:val="28"/>
        </w:rPr>
        <w:t>;</w:t>
      </w:r>
      <w:r w:rsidRPr="008167F0">
        <w:rPr>
          <w:rFonts w:ascii="Times New Roman" w:eastAsia="Calibri" w:hAnsi="Times New Roman" w:cs="Times New Roman"/>
          <w:sz w:val="28"/>
          <w:szCs w:val="28"/>
          <w:lang w:val="nl-NL"/>
        </w:rPr>
        <w:t xml:space="preserve"> (</w:t>
      </w:r>
      <w:r w:rsidRPr="008167F0">
        <w:rPr>
          <w:rFonts w:ascii="Times New Roman" w:eastAsia="Calibri" w:hAnsi="Times New Roman" w:cs="Times New Roman"/>
          <w:sz w:val="28"/>
          <w:szCs w:val="28"/>
          <w:lang w:val="vi-VN"/>
        </w:rPr>
        <w:t>6</w:t>
      </w:r>
      <w:r w:rsidRPr="008167F0">
        <w:rPr>
          <w:rFonts w:ascii="Times New Roman" w:eastAsia="Calibri" w:hAnsi="Times New Roman" w:cs="Times New Roman"/>
          <w:sz w:val="28"/>
          <w:szCs w:val="28"/>
          <w:lang w:val="nl-NL"/>
        </w:rPr>
        <w:t>)</w:t>
      </w:r>
      <w:r w:rsidRPr="008167F0">
        <w:rPr>
          <w:rFonts w:ascii="Times New Roman" w:eastAsia="Calibri" w:hAnsi="Times New Roman" w:cs="Times New Roman"/>
          <w:sz w:val="28"/>
          <w:szCs w:val="28"/>
          <w:lang w:val="vi-VN"/>
        </w:rPr>
        <w:t xml:space="preserve"> Người đang bị cưỡng chế, người đại diện cho tổ chức đang bị cưỡng chế thi hành quyết định xử phạt vi phạm hành chính và xét thấy cần ngăn chặn ngay việc người đó trốn</w:t>
      </w:r>
      <w:r w:rsidRPr="008167F0">
        <w:rPr>
          <w:rFonts w:ascii="Times New Roman" w:eastAsia="Calibri" w:hAnsi="Times New Roman" w:cs="Times New Roman"/>
          <w:sz w:val="28"/>
          <w:szCs w:val="28"/>
        </w:rPr>
        <w:t>;</w:t>
      </w:r>
      <w:r w:rsidRPr="008167F0">
        <w:rPr>
          <w:rFonts w:ascii="Times New Roman" w:eastAsia="Calibri" w:hAnsi="Times New Roman" w:cs="Times New Roman"/>
          <w:sz w:val="28"/>
          <w:szCs w:val="28"/>
          <w:lang w:val="nl-NL"/>
        </w:rPr>
        <w:t xml:space="preserve"> (</w:t>
      </w:r>
      <w:r w:rsidRPr="008167F0">
        <w:rPr>
          <w:rFonts w:ascii="Times New Roman" w:eastAsia="Calibri" w:hAnsi="Times New Roman" w:cs="Times New Roman"/>
          <w:sz w:val="28"/>
          <w:szCs w:val="28"/>
          <w:lang w:val="vi-VN"/>
        </w:rPr>
        <w:t>7</w:t>
      </w:r>
      <w:r w:rsidRPr="008167F0">
        <w:rPr>
          <w:rFonts w:ascii="Times New Roman" w:eastAsia="Calibri" w:hAnsi="Times New Roman" w:cs="Times New Roman"/>
          <w:sz w:val="28"/>
          <w:szCs w:val="28"/>
          <w:lang w:val="nl-NL"/>
        </w:rPr>
        <w:t>)</w:t>
      </w:r>
      <w:r w:rsidRPr="008167F0">
        <w:rPr>
          <w:rFonts w:ascii="Times New Roman" w:eastAsia="Calibri" w:hAnsi="Times New Roman" w:cs="Times New Roman"/>
          <w:sz w:val="28"/>
          <w:szCs w:val="28"/>
          <w:lang w:val="vi-VN"/>
        </w:rPr>
        <w:t xml:space="preserve"> Người bị thanh tra, kiểm tra, xác minh có đủ căn cứ xác định người đó vi phạm đặc biệt nghiêm trọng và xét thấy cần ngăn chặn ngay việc người đó trốn</w:t>
      </w:r>
      <w:r w:rsidRPr="008167F0">
        <w:rPr>
          <w:rFonts w:ascii="Times New Roman" w:eastAsia="Calibri" w:hAnsi="Times New Roman" w:cs="Times New Roman"/>
          <w:sz w:val="28"/>
          <w:szCs w:val="28"/>
        </w:rPr>
        <w:t>;</w:t>
      </w:r>
      <w:r w:rsidRPr="008167F0">
        <w:rPr>
          <w:rFonts w:ascii="Times New Roman" w:eastAsia="Calibri" w:hAnsi="Times New Roman" w:cs="Times New Roman"/>
          <w:sz w:val="28"/>
          <w:szCs w:val="28"/>
          <w:lang w:val="nl-NL"/>
        </w:rPr>
        <w:t xml:space="preserve"> (</w:t>
      </w:r>
      <w:r w:rsidRPr="008167F0">
        <w:rPr>
          <w:rFonts w:ascii="Times New Roman" w:eastAsia="Calibri" w:hAnsi="Times New Roman" w:cs="Times New Roman"/>
          <w:sz w:val="28"/>
          <w:szCs w:val="28"/>
          <w:lang w:val="vi-VN"/>
        </w:rPr>
        <w:t>8</w:t>
      </w:r>
      <w:r w:rsidRPr="008167F0">
        <w:rPr>
          <w:rFonts w:ascii="Times New Roman" w:eastAsia="Calibri" w:hAnsi="Times New Roman" w:cs="Times New Roman"/>
          <w:sz w:val="28"/>
          <w:szCs w:val="28"/>
          <w:lang w:val="nl-NL"/>
        </w:rPr>
        <w:t>)</w:t>
      </w:r>
      <w:r w:rsidRPr="008167F0">
        <w:rPr>
          <w:rFonts w:ascii="Times New Roman" w:eastAsia="Calibri" w:hAnsi="Times New Roman" w:cs="Times New Roman"/>
          <w:sz w:val="28"/>
          <w:szCs w:val="28"/>
          <w:lang w:val="vi-VN"/>
        </w:rPr>
        <w:t xml:space="preserve"> Người đang bị dịch bệnh nguy hiểm lây lan, truyền nhiễm và xét thấy cần ngăn chặn ngay, không để dịch bệnh lây lan, truyền nhiễm ra cộng đồng, trừ trường hợp được phía nước ngoài cho phép nhập cảnh</w:t>
      </w:r>
      <w:r w:rsidRPr="008167F0">
        <w:rPr>
          <w:rFonts w:ascii="Times New Roman" w:eastAsia="Calibri" w:hAnsi="Times New Roman" w:cs="Times New Roman"/>
          <w:sz w:val="28"/>
          <w:szCs w:val="28"/>
        </w:rPr>
        <w:t>;</w:t>
      </w:r>
      <w:r w:rsidRPr="008167F0">
        <w:rPr>
          <w:rFonts w:ascii="Times New Roman" w:eastAsia="Calibri" w:hAnsi="Times New Roman" w:cs="Times New Roman"/>
          <w:sz w:val="28"/>
          <w:szCs w:val="28"/>
          <w:lang w:val="nl-NL"/>
        </w:rPr>
        <w:t xml:space="preserve"> (</w:t>
      </w:r>
      <w:r w:rsidRPr="008167F0">
        <w:rPr>
          <w:rFonts w:ascii="Times New Roman" w:eastAsia="Calibri" w:hAnsi="Times New Roman" w:cs="Times New Roman"/>
          <w:sz w:val="28"/>
          <w:szCs w:val="28"/>
          <w:lang w:val="vi-VN"/>
        </w:rPr>
        <w:t>9</w:t>
      </w:r>
      <w:r w:rsidRPr="008167F0">
        <w:rPr>
          <w:rFonts w:ascii="Times New Roman" w:eastAsia="Calibri" w:hAnsi="Times New Roman" w:cs="Times New Roman"/>
          <w:sz w:val="28"/>
          <w:szCs w:val="28"/>
          <w:lang w:val="nl-NL"/>
        </w:rPr>
        <w:t>)</w:t>
      </w:r>
      <w:r w:rsidRPr="008167F0">
        <w:rPr>
          <w:rFonts w:ascii="Times New Roman" w:eastAsia="Calibri" w:hAnsi="Times New Roman" w:cs="Times New Roman"/>
          <w:sz w:val="28"/>
          <w:szCs w:val="28"/>
          <w:lang w:val="vi-VN"/>
        </w:rPr>
        <w:t xml:space="preserve"> Người mà cơ quan chức năng có căn cứ cho rằng việc xuất cảnh của họ ảnh hưởng đến quốc phòng, an ninh.</w:t>
      </w:r>
    </w:p>
    <w:p w:rsidR="008167F0" w:rsidRPr="008167F0" w:rsidRDefault="008167F0" w:rsidP="008167F0">
      <w:pPr>
        <w:spacing w:before="120" w:after="0"/>
        <w:ind w:firstLine="720"/>
        <w:jc w:val="both"/>
        <w:rPr>
          <w:rFonts w:ascii="Times New Roman" w:eastAsia="Calibri" w:hAnsi="Times New Roman" w:cs="Times New Roman"/>
          <w:spacing w:val="2"/>
          <w:sz w:val="28"/>
          <w:szCs w:val="28"/>
          <w:lang w:val="vi-VN"/>
        </w:rPr>
      </w:pPr>
      <w:r w:rsidRPr="008167F0">
        <w:rPr>
          <w:rFonts w:ascii="Times New Roman" w:eastAsia="Calibri" w:hAnsi="Times New Roman" w:cs="Times New Roman"/>
          <w:spacing w:val="2"/>
          <w:sz w:val="28"/>
          <w:szCs w:val="28"/>
          <w:lang w:val="vi-VN"/>
        </w:rPr>
        <w:t xml:space="preserve">Về thẩm quyền quyết định tạm hoãn xuất cảnh, gia hạn, hủy bỏ tạm hoãn xuất cảnh (Điều 37) và thời hạn tạm hoãn xuất cảnh, gia hạn tạm hoãn xuất cảnh (Điều 38) được thực hiện thống nhất theo quy định của pháp luật về tố tụng hình sự, thi hành án hình sự, tố tụng dân sự, thi hành án dân sự, xử lý vi phạm hành chính…đối với mỗi trường hợp bị tạm hoãn xuất cảnh đều quy định cụ thể chức danh có thẩm quyền quyết định việc tạm hoãn xuất cảnh và thời hạn tạm hoãn xuất cảnh. </w:t>
      </w:r>
    </w:p>
    <w:p w:rsidR="008167F0" w:rsidRPr="008167F0" w:rsidRDefault="008167F0" w:rsidP="008167F0">
      <w:pPr>
        <w:spacing w:before="120" w:after="0"/>
        <w:ind w:firstLine="720"/>
        <w:jc w:val="both"/>
        <w:rPr>
          <w:rFonts w:ascii="Times New Roman" w:eastAsia="Calibri" w:hAnsi="Times New Roman" w:cs="Times New Roman"/>
          <w:b/>
          <w:spacing w:val="2"/>
          <w:sz w:val="28"/>
          <w:szCs w:val="28"/>
          <w:lang w:val="vi-VN"/>
        </w:rPr>
      </w:pPr>
      <w:r w:rsidRPr="008167F0">
        <w:rPr>
          <w:rFonts w:ascii="Times New Roman" w:eastAsia="Calibri" w:hAnsi="Times New Roman" w:cs="Times New Roman"/>
          <w:b/>
          <w:spacing w:val="2"/>
          <w:sz w:val="28"/>
          <w:szCs w:val="28"/>
          <w:lang w:val="vi-VN"/>
        </w:rPr>
        <w:t>6. Quy định về cơ sở dữ liệu quốc gia về xuất cảnh, nhập cảnh của công dân Việt Nam</w:t>
      </w:r>
    </w:p>
    <w:p w:rsidR="008167F0" w:rsidRPr="008167F0" w:rsidRDefault="008167F0" w:rsidP="008167F0">
      <w:pPr>
        <w:spacing w:before="120" w:after="0" w:line="288" w:lineRule="auto"/>
        <w:ind w:firstLine="720"/>
        <w:jc w:val="both"/>
        <w:rPr>
          <w:rFonts w:ascii="Times New Roman" w:eastAsia="Calibri" w:hAnsi="Times New Roman" w:cs="Times New Roman"/>
          <w:sz w:val="28"/>
          <w:szCs w:val="28"/>
          <w:lang w:val="nl-NL"/>
        </w:rPr>
      </w:pPr>
      <w:r w:rsidRPr="008167F0">
        <w:rPr>
          <w:rFonts w:ascii="Times New Roman" w:eastAsia="Calibri" w:hAnsi="Times New Roman" w:cs="Times New Roman"/>
          <w:color w:val="000000"/>
          <w:sz w:val="28"/>
          <w:szCs w:val="28"/>
          <w:lang w:val="nl-NL"/>
        </w:rPr>
        <w:t xml:space="preserve">Để đáp ứng với yêu cầu ứng dụng khoa học công nghệ trong công tác quản lý xuất cảnh, nhập cảnh của công dân, Điều 40 của Luật quy định yêu cầu xây dựng, quản lý cơ sở dữ liệu quốc gia </w:t>
      </w:r>
      <w:r w:rsidRPr="008167F0">
        <w:rPr>
          <w:rFonts w:ascii="Times New Roman" w:eastAsia="Calibri" w:hAnsi="Times New Roman" w:cs="Times New Roman"/>
          <w:sz w:val="28"/>
          <w:szCs w:val="28"/>
          <w:lang w:val="nl-NL"/>
        </w:rPr>
        <w:t xml:space="preserve">về xuất cảnh, nhập cảnh của công dân Việt Nam như </w:t>
      </w:r>
      <w:r w:rsidRPr="008167F0">
        <w:rPr>
          <w:rFonts w:ascii="Times New Roman" w:eastAsia="Calibri" w:hAnsi="Times New Roman" w:cs="Times New Roman"/>
          <w:sz w:val="28"/>
          <w:szCs w:val="28"/>
          <w:lang w:val="nl-NL"/>
        </w:rPr>
        <w:lastRenderedPageBreak/>
        <w:t xml:space="preserve">sau: </w:t>
      </w:r>
      <w:r w:rsidRPr="008167F0">
        <w:rPr>
          <w:rFonts w:ascii="Times New Roman" w:eastAsia="Calibri" w:hAnsi="Times New Roman" w:cs="Times New Roman"/>
          <w:sz w:val="28"/>
          <w:szCs w:val="28"/>
          <w:lang w:val="vi-VN"/>
        </w:rPr>
        <w:t>Cơ sở dữ liệu quốc gia về xuất cảnh, nhập cảnh của công dân Việt Nam được xây dựng và quản lý tại Cơ quan Quản lý xuất nhập cảnh Bộ Công an, được kết nối đồng bộ đến các cơ quan quản lý xuất nhập cảnh, cơ quan quản lý cửa khẩu, cơ quan cấp giấy tờ xuất nhập cảnh, đơn vị kiểm soát xuất nhập cảnh của công dân Việt Nam thuộc Bộ Công an, Bộ Quốc phòng, Bộ Ngoại giao</w:t>
      </w:r>
      <w:r w:rsidRPr="008167F0">
        <w:rPr>
          <w:rFonts w:ascii="Times New Roman" w:eastAsia="Calibri" w:hAnsi="Times New Roman" w:cs="Times New Roman"/>
          <w:sz w:val="28"/>
          <w:szCs w:val="28"/>
        </w:rPr>
        <w:t>; c</w:t>
      </w:r>
      <w:r w:rsidRPr="008167F0">
        <w:rPr>
          <w:rFonts w:ascii="Times New Roman" w:eastAsia="Calibri" w:hAnsi="Times New Roman" w:cs="Times New Roman"/>
          <w:sz w:val="28"/>
          <w:szCs w:val="28"/>
          <w:lang w:val="vi-VN"/>
        </w:rPr>
        <w:t>ơ sở dữ liệu quốc gia về xuất cảnh, nhập cảnh của công dân Việt Nam được xây dựng bảo đảm kết nối với các cơ sở dữ liệu về dân cư, căn cước công dân, tội phạm, quốc tịch và các cơ sở dữ liệu khác, đáp ứng tiêu chuẩn về cấu trúc cơ sở dữ liệu và tiêu chuẩn, quy chuẩn kỹ thuật công nghệ thông tin, bảo đảm duy trì liên tục, ổn định, thông suốt, an toàn, bảo mật.</w:t>
      </w:r>
      <w:r w:rsidRPr="008167F0">
        <w:rPr>
          <w:rFonts w:ascii="Times New Roman" w:eastAsia="Calibri" w:hAnsi="Times New Roman" w:cs="Times New Roman"/>
          <w:sz w:val="28"/>
          <w:szCs w:val="28"/>
          <w:lang w:val="nl-NL"/>
        </w:rPr>
        <w:t xml:space="preserve"> </w:t>
      </w:r>
    </w:p>
    <w:p w:rsidR="008167F0" w:rsidRPr="008167F0" w:rsidRDefault="008167F0" w:rsidP="008167F0">
      <w:pPr>
        <w:spacing w:before="120" w:after="0" w:line="288" w:lineRule="auto"/>
        <w:ind w:firstLine="720"/>
        <w:jc w:val="both"/>
        <w:rPr>
          <w:rFonts w:ascii="Times New Roman" w:eastAsia="Calibri" w:hAnsi="Times New Roman" w:cs="Times New Roman"/>
          <w:spacing w:val="2"/>
          <w:sz w:val="28"/>
          <w:szCs w:val="28"/>
          <w:lang w:val="vi-VN"/>
        </w:rPr>
      </w:pPr>
      <w:r w:rsidRPr="008167F0">
        <w:rPr>
          <w:rFonts w:ascii="Times New Roman" w:eastAsia="Calibri" w:hAnsi="Times New Roman" w:cs="Times New Roman"/>
          <w:sz w:val="28"/>
          <w:szCs w:val="28"/>
          <w:lang w:val="nl-NL"/>
        </w:rPr>
        <w:t>Việc xây dựng, quản lý cơ sở dữ liệu phải t</w:t>
      </w:r>
      <w:r w:rsidRPr="008167F0">
        <w:rPr>
          <w:rFonts w:ascii="Times New Roman" w:eastAsia="Calibri" w:hAnsi="Times New Roman" w:cs="Times New Roman"/>
          <w:sz w:val="28"/>
          <w:szCs w:val="28"/>
          <w:lang w:val="vi-VN"/>
        </w:rPr>
        <w:t>uân thủ các quy định, chế độ về công tác hồ sơ và giao dịch điện tử, công nghệ thông tin</w:t>
      </w:r>
      <w:r w:rsidRPr="008167F0">
        <w:rPr>
          <w:rFonts w:ascii="Times New Roman" w:eastAsia="Calibri" w:hAnsi="Times New Roman" w:cs="Times New Roman"/>
          <w:sz w:val="28"/>
          <w:szCs w:val="28"/>
          <w:lang w:val="nl-NL"/>
        </w:rPr>
        <w:t>; việc t</w:t>
      </w:r>
      <w:r w:rsidRPr="008167F0">
        <w:rPr>
          <w:rFonts w:ascii="Times New Roman" w:eastAsia="Calibri" w:hAnsi="Times New Roman" w:cs="Times New Roman"/>
          <w:sz w:val="28"/>
          <w:szCs w:val="28"/>
          <w:lang w:val="vi-VN"/>
        </w:rPr>
        <w:t xml:space="preserve">hu thập, cập nhật thông tin </w:t>
      </w:r>
      <w:r w:rsidRPr="008167F0">
        <w:rPr>
          <w:rFonts w:ascii="Times New Roman" w:eastAsia="Calibri" w:hAnsi="Times New Roman" w:cs="Times New Roman"/>
          <w:sz w:val="28"/>
          <w:szCs w:val="28"/>
        </w:rPr>
        <w:t xml:space="preserve">yêu cầu phải </w:t>
      </w:r>
      <w:r w:rsidRPr="008167F0">
        <w:rPr>
          <w:rFonts w:ascii="Times New Roman" w:eastAsia="Calibri" w:hAnsi="Times New Roman" w:cs="Times New Roman"/>
          <w:sz w:val="28"/>
          <w:szCs w:val="28"/>
          <w:lang w:val="vi-VN"/>
        </w:rPr>
        <w:t>đầy đủ, chính xác, kịp thời</w:t>
      </w:r>
      <w:r w:rsidRPr="008167F0">
        <w:rPr>
          <w:rFonts w:ascii="Times New Roman" w:eastAsia="Calibri" w:hAnsi="Times New Roman" w:cs="Times New Roman"/>
          <w:sz w:val="28"/>
          <w:szCs w:val="28"/>
        </w:rPr>
        <w:t>,</w:t>
      </w:r>
      <w:r w:rsidRPr="008167F0">
        <w:rPr>
          <w:rFonts w:ascii="Times New Roman" w:eastAsia="Calibri" w:hAnsi="Times New Roman" w:cs="Times New Roman"/>
          <w:sz w:val="28"/>
          <w:szCs w:val="28"/>
          <w:lang w:val="vi-VN"/>
        </w:rPr>
        <w:t xml:space="preserve"> bảo đảm hoạt động ổn định, an toàn và bảo mật.</w:t>
      </w:r>
      <w:r w:rsidRPr="008167F0">
        <w:rPr>
          <w:rFonts w:ascii="Times New Roman" w:eastAsia="Calibri" w:hAnsi="Times New Roman" w:cs="Times New Roman"/>
          <w:sz w:val="28"/>
          <w:szCs w:val="28"/>
          <w:lang w:val="nl-NL"/>
        </w:rPr>
        <w:t xml:space="preserve"> </w:t>
      </w:r>
      <w:r w:rsidRPr="008167F0">
        <w:rPr>
          <w:rFonts w:ascii="Times New Roman" w:eastAsia="Calibri" w:hAnsi="Times New Roman" w:cs="Times New Roman"/>
          <w:spacing w:val="2"/>
          <w:sz w:val="28"/>
          <w:szCs w:val="28"/>
          <w:lang w:val="vi-VN"/>
        </w:rPr>
        <w:t>Bên cạnh đó, Luật quy định cụ thể trách nhiệm cập nhật thông tin vào Cơ sở dữ liệu quốc gia về xuất cảnh, nhập cảnh của công dân Việt Nam của các cơ quan, tổ chức, cá nhân có liên quan.</w:t>
      </w:r>
    </w:p>
    <w:p w:rsidR="008167F0" w:rsidRPr="008167F0" w:rsidRDefault="008167F0" w:rsidP="008167F0">
      <w:pPr>
        <w:spacing w:before="120" w:after="0" w:line="288" w:lineRule="auto"/>
        <w:ind w:firstLine="720"/>
        <w:jc w:val="both"/>
        <w:rPr>
          <w:rFonts w:ascii="Times New Roman" w:eastAsia="Calibri" w:hAnsi="Times New Roman" w:cs="Times New Roman"/>
          <w:spacing w:val="2"/>
          <w:sz w:val="28"/>
          <w:szCs w:val="28"/>
        </w:rPr>
      </w:pPr>
      <w:r w:rsidRPr="008167F0">
        <w:rPr>
          <w:rFonts w:ascii="Times New Roman" w:eastAsia="Calibri" w:hAnsi="Times New Roman" w:cs="Times New Roman"/>
          <w:spacing w:val="2"/>
          <w:sz w:val="28"/>
          <w:szCs w:val="28"/>
          <w:lang w:val="vi-VN"/>
        </w:rPr>
        <w:t>Về quản lý, khai thác Cơ sở dữ liệu quốc gia về xuất cảnh, nhập cảnh của công dân Việt Nam</w:t>
      </w:r>
      <w:r w:rsidRPr="008167F0">
        <w:rPr>
          <w:rFonts w:ascii="Times New Roman" w:eastAsia="Calibri" w:hAnsi="Times New Roman" w:cs="Times New Roman"/>
          <w:spacing w:val="2"/>
          <w:sz w:val="28"/>
          <w:szCs w:val="28"/>
        </w:rPr>
        <w:t xml:space="preserve"> được quy định tại</w:t>
      </w:r>
      <w:r w:rsidRPr="008167F0">
        <w:rPr>
          <w:rFonts w:ascii="Times New Roman" w:eastAsia="Calibri" w:hAnsi="Times New Roman" w:cs="Times New Roman"/>
          <w:spacing w:val="2"/>
          <w:sz w:val="28"/>
          <w:szCs w:val="28"/>
          <w:lang w:val="vi-VN"/>
        </w:rPr>
        <w:t xml:space="preserve"> Điều 43</w:t>
      </w:r>
      <w:r w:rsidRPr="008167F0">
        <w:rPr>
          <w:rFonts w:ascii="Times New Roman" w:eastAsia="Calibri" w:hAnsi="Times New Roman" w:cs="Times New Roman"/>
          <w:spacing w:val="2"/>
          <w:sz w:val="28"/>
          <w:szCs w:val="28"/>
        </w:rPr>
        <w:t xml:space="preserve"> </w:t>
      </w:r>
      <w:r w:rsidRPr="008167F0">
        <w:rPr>
          <w:rFonts w:ascii="Times New Roman" w:eastAsia="Calibri" w:hAnsi="Times New Roman" w:cs="Times New Roman"/>
          <w:spacing w:val="2"/>
          <w:sz w:val="28"/>
          <w:szCs w:val="28"/>
          <w:lang w:val="vi-VN"/>
        </w:rPr>
        <w:t xml:space="preserve">như sau: </w:t>
      </w:r>
    </w:p>
    <w:p w:rsidR="008167F0" w:rsidRPr="008167F0" w:rsidRDefault="008167F0" w:rsidP="008167F0">
      <w:pPr>
        <w:spacing w:before="120" w:after="0" w:line="288" w:lineRule="auto"/>
        <w:ind w:firstLine="720"/>
        <w:jc w:val="both"/>
        <w:rPr>
          <w:rFonts w:ascii="Times New Roman" w:eastAsia="Calibri" w:hAnsi="Times New Roman" w:cs="Times New Roman"/>
          <w:sz w:val="28"/>
          <w:szCs w:val="28"/>
        </w:rPr>
      </w:pPr>
      <w:r w:rsidRPr="008167F0">
        <w:rPr>
          <w:rFonts w:ascii="Times New Roman" w:eastAsia="Calibri" w:hAnsi="Times New Roman" w:cs="Times New Roman"/>
          <w:spacing w:val="2"/>
          <w:sz w:val="28"/>
          <w:szCs w:val="28"/>
        </w:rPr>
        <w:t xml:space="preserve">- </w:t>
      </w:r>
      <w:r w:rsidRPr="008167F0">
        <w:rPr>
          <w:rFonts w:ascii="Times New Roman" w:eastAsia="Calibri" w:hAnsi="Times New Roman" w:cs="Times New Roman"/>
          <w:sz w:val="28"/>
          <w:szCs w:val="28"/>
          <w:lang w:val="vi-VN"/>
        </w:rPr>
        <w:t>Cơ sở dữ liệu quốc gia về xuất cảnh, nhập cảnh của công dân Việt Nam là cơ sở dữ liệu dùng chung cho công tác cấp, quản lý giấy tờ xuất nhập cảnh, kiểm soát về xuất cảnh, nhập cảnh của công dân Việt Nam do Cơ quan Quản lý xuất nhập cảnh Bộ Công an chịu trách nhiệm quản lý</w:t>
      </w:r>
      <w:r w:rsidRPr="008167F0">
        <w:rPr>
          <w:rFonts w:ascii="Times New Roman" w:eastAsia="Calibri" w:hAnsi="Times New Roman" w:cs="Times New Roman"/>
          <w:sz w:val="28"/>
          <w:szCs w:val="28"/>
        </w:rPr>
        <w:t xml:space="preserve">; </w:t>
      </w:r>
    </w:p>
    <w:p w:rsidR="008167F0" w:rsidRPr="008167F0" w:rsidRDefault="008167F0" w:rsidP="008167F0">
      <w:pPr>
        <w:spacing w:before="120" w:after="0" w:line="288" w:lineRule="auto"/>
        <w:ind w:firstLine="720"/>
        <w:jc w:val="both"/>
        <w:rPr>
          <w:rFonts w:ascii="Times New Roman" w:eastAsia="Calibri" w:hAnsi="Times New Roman" w:cs="Times New Roman"/>
          <w:sz w:val="28"/>
          <w:szCs w:val="28"/>
          <w:lang w:val="vi-VN"/>
        </w:rPr>
      </w:pPr>
      <w:r w:rsidRPr="008167F0">
        <w:rPr>
          <w:rFonts w:ascii="Times New Roman" w:eastAsia="Calibri" w:hAnsi="Times New Roman" w:cs="Times New Roman"/>
          <w:sz w:val="28"/>
          <w:szCs w:val="28"/>
        </w:rPr>
        <w:t>- K</w:t>
      </w:r>
      <w:r w:rsidRPr="008167F0">
        <w:rPr>
          <w:rFonts w:ascii="Times New Roman" w:eastAsia="Calibri" w:hAnsi="Times New Roman" w:cs="Times New Roman"/>
          <w:sz w:val="28"/>
          <w:szCs w:val="28"/>
          <w:lang w:val="vi-VN"/>
        </w:rPr>
        <w:t xml:space="preserve">hai thác thông tin trong Cơ sở dữ liệu quốc gia về xuất cảnh, nhập cảnh của công dân Việt Nam được thực hiện như sau: Cơ quan Quản lý xuất nhập cảnh Bộ Công an chịu trách nhiệm thống nhất phạm vi khai thác, sử dụng thông tin trong Cơ sở dữ liệu quốc gia về xuất cảnh, nhập cảnh của công dân Việt Nam; cơ quan cấp giấy tờ xuất nhập cảnh, cơ quan quản lý cửa khẩu, đơn vị kiểm soát xuất nhập cảnh khai thác thông tin trong Cơ sở dữ liệu quốc gia về xuất cảnh, nhập cảnh của công dân Việt Nam thuộc phạm vi chức năng, nhiệm vụ, quyền hạn của mình. </w:t>
      </w:r>
      <w:r w:rsidRPr="008167F0">
        <w:rPr>
          <w:rFonts w:ascii="Times New Roman" w:eastAsia="Calibri" w:hAnsi="Times New Roman" w:cs="Times New Roman"/>
          <w:sz w:val="28"/>
          <w:szCs w:val="28"/>
        </w:rPr>
        <w:t xml:space="preserve">Để triển khai thi hành Điều này, </w:t>
      </w:r>
      <w:r w:rsidRPr="008167F0">
        <w:rPr>
          <w:rFonts w:ascii="Times New Roman" w:eastAsia="Calibri" w:hAnsi="Times New Roman" w:cs="Times New Roman"/>
          <w:sz w:val="28"/>
          <w:szCs w:val="28"/>
          <w:lang w:val="vi-VN"/>
        </w:rPr>
        <w:t>Luật giao Chính phủ quy định chi tiết việc quản lý, khai thác thông tin trong Cơ sở dữ liệu quốc gia về xuất cảnh, nhập cảnh của công dân Việt Nam cho các cơ quan, tổ chức, cá nhân.</w:t>
      </w:r>
    </w:p>
    <w:p w:rsidR="008167F0" w:rsidRPr="008167F0" w:rsidRDefault="008167F0" w:rsidP="008167F0">
      <w:pPr>
        <w:spacing w:before="120" w:after="0" w:line="288" w:lineRule="auto"/>
        <w:ind w:firstLine="720"/>
        <w:jc w:val="both"/>
        <w:rPr>
          <w:rFonts w:ascii="Times New Roman" w:eastAsia="Calibri" w:hAnsi="Times New Roman" w:cs="Times New Roman"/>
          <w:color w:val="000000"/>
          <w:spacing w:val="4"/>
          <w:sz w:val="28"/>
          <w:szCs w:val="28"/>
          <w:lang w:val="nl-NL"/>
        </w:rPr>
      </w:pPr>
      <w:r w:rsidRPr="008167F0">
        <w:rPr>
          <w:rFonts w:ascii="Times New Roman" w:eastAsia="Calibri" w:hAnsi="Times New Roman" w:cs="Times New Roman"/>
          <w:spacing w:val="4"/>
          <w:sz w:val="28"/>
          <w:szCs w:val="28"/>
          <w:lang w:val="nl-NL"/>
        </w:rPr>
        <w:t xml:space="preserve">Quy định về xây dựng, quản lý Cơ sở dữ liệu về xuất nhập cảnh của công dân Việt Nam, hộ chiếu có gắn chíp điện tử và kiểm soát xuất nhập cảnh bằng cổng kiểm soát tự động là một bước đột phá trong công tác cải cách thủ tục hành chính, </w:t>
      </w:r>
      <w:r w:rsidRPr="008167F0">
        <w:rPr>
          <w:rFonts w:ascii="Times New Roman" w:eastAsia="Calibri" w:hAnsi="Times New Roman" w:cs="Times New Roman"/>
          <w:bCs/>
          <w:iCs/>
          <w:color w:val="000000"/>
          <w:spacing w:val="4"/>
          <w:sz w:val="28"/>
          <w:szCs w:val="28"/>
          <w:lang w:val="nl-NL"/>
        </w:rPr>
        <w:t xml:space="preserve">ứng dụng khoa học công nghệ trên lĩnh vực </w:t>
      </w:r>
      <w:r w:rsidRPr="008167F0">
        <w:rPr>
          <w:rFonts w:ascii="Times New Roman" w:eastAsia="Calibri" w:hAnsi="Times New Roman" w:cs="Times New Roman"/>
          <w:spacing w:val="4"/>
          <w:sz w:val="28"/>
          <w:szCs w:val="28"/>
          <w:lang w:val="nl-NL"/>
        </w:rPr>
        <w:t xml:space="preserve">quản lý xuất cảnh, nhập cảnh </w:t>
      </w:r>
      <w:r w:rsidRPr="008167F0">
        <w:rPr>
          <w:rFonts w:ascii="Times New Roman" w:eastAsia="Calibri" w:hAnsi="Times New Roman" w:cs="Times New Roman"/>
          <w:spacing w:val="4"/>
          <w:sz w:val="28"/>
          <w:szCs w:val="28"/>
          <w:lang w:val="nl-NL"/>
        </w:rPr>
        <w:lastRenderedPageBreak/>
        <w:t xml:space="preserve">của công dân Việt Nam; </w:t>
      </w:r>
      <w:r w:rsidRPr="008167F0">
        <w:rPr>
          <w:rFonts w:ascii="Times New Roman" w:eastAsia="Calibri" w:hAnsi="Times New Roman" w:cs="Times New Roman"/>
          <w:color w:val="000000"/>
          <w:spacing w:val="4"/>
          <w:sz w:val="28"/>
          <w:szCs w:val="28"/>
          <w:lang w:val="nl-NL"/>
        </w:rPr>
        <w:t xml:space="preserve">quy định này đáp ứng yêu cầu công tác cải cách thủ tục hành chính, tạo điều kiện cho công dân trong việc đề nghị cấp giấy tờ xuất nhập cảnh và nhập cảnh vào các nước, đặc biệt là các nước áp dụng hệ thống kiểm soát xuất nhập cảnh tự động, các nước có chính sách ưu tiên trong việc cấp thị thực đối với người sử dụng hộ chiếu có gắn chíp điện tử, </w:t>
      </w:r>
      <w:r w:rsidRPr="008167F0">
        <w:rPr>
          <w:rFonts w:ascii="Times New Roman" w:eastAsia="Calibri" w:hAnsi="Times New Roman" w:cs="Times New Roman"/>
          <w:spacing w:val="4"/>
          <w:sz w:val="28"/>
          <w:szCs w:val="28"/>
          <w:lang w:val="nl-NL"/>
        </w:rPr>
        <w:t xml:space="preserve">từ đó </w:t>
      </w:r>
      <w:r w:rsidRPr="008167F0">
        <w:rPr>
          <w:rFonts w:ascii="Times New Roman" w:eastAsia="Calibri" w:hAnsi="Times New Roman" w:cs="Times New Roman"/>
          <w:color w:val="000000"/>
          <w:spacing w:val="4"/>
          <w:sz w:val="28"/>
          <w:szCs w:val="28"/>
          <w:lang w:val="nl-NL"/>
        </w:rPr>
        <w:t>góp phần tăng cường công tác quản lý nhà nước về xuất nhập cảnh; tạo điều kiện thuận lợi cho các cơ quan nhà nước trong việc cấp, rút ngắn thời gian kiểm tra, kiểm soát xuất nhập cảnh tại các cửa khẩu; nâng cao hiệu quả công tác phát hiện, ngăn chặn tình trạng người cố tình cung cấp thông tin không đúng sự thật để được cấp giấy tờ xuất nhập cảnh, làm giả giấy tờ xuất nhập cảnh.</w:t>
      </w:r>
    </w:p>
    <w:p w:rsidR="008167F0" w:rsidRPr="008167F0" w:rsidRDefault="008167F0" w:rsidP="008167F0">
      <w:pPr>
        <w:spacing w:before="120" w:after="0" w:line="288" w:lineRule="auto"/>
        <w:ind w:firstLine="720"/>
        <w:jc w:val="both"/>
        <w:rPr>
          <w:rFonts w:ascii="Times New Roman" w:eastAsia="Calibri" w:hAnsi="Times New Roman" w:cs="Times New Roman"/>
          <w:b/>
          <w:sz w:val="26"/>
          <w:szCs w:val="26"/>
          <w:lang w:val="vi-VN"/>
        </w:rPr>
      </w:pPr>
      <w:r w:rsidRPr="008167F0">
        <w:rPr>
          <w:rFonts w:ascii="Times New Roman" w:eastAsia="Calibri" w:hAnsi="Times New Roman" w:cs="Times New Roman"/>
          <w:b/>
          <w:sz w:val="26"/>
          <w:szCs w:val="26"/>
          <w:lang w:val="vi-VN"/>
        </w:rPr>
        <w:t>V. DỰ BÁO TÁC ĐỘNG CHÍNH SÁCH CỦA LUẬT</w:t>
      </w:r>
    </w:p>
    <w:p w:rsidR="008167F0" w:rsidRPr="008167F0" w:rsidRDefault="008167F0" w:rsidP="008167F0">
      <w:pPr>
        <w:spacing w:before="120" w:after="0" w:line="288" w:lineRule="auto"/>
        <w:ind w:firstLine="720"/>
        <w:jc w:val="both"/>
        <w:rPr>
          <w:rFonts w:ascii="Times New Roman" w:eastAsia="Calibri" w:hAnsi="Times New Roman" w:cs="Times New Roman"/>
          <w:sz w:val="28"/>
          <w:szCs w:val="28"/>
          <w:lang w:val="vi-VN"/>
        </w:rPr>
      </w:pPr>
      <w:r w:rsidRPr="008167F0">
        <w:rPr>
          <w:rFonts w:ascii="Times New Roman" w:eastAsia="Calibri" w:hAnsi="Times New Roman" w:cs="Times New Roman"/>
          <w:b/>
          <w:sz w:val="28"/>
          <w:szCs w:val="28"/>
        </w:rPr>
        <w:t>1.</w:t>
      </w:r>
      <w:r w:rsidRPr="008167F0">
        <w:rPr>
          <w:rFonts w:ascii="Times New Roman" w:eastAsia="Calibri" w:hAnsi="Times New Roman" w:cs="Times New Roman"/>
          <w:sz w:val="28"/>
          <w:szCs w:val="28"/>
          <w:lang w:val="vi-VN"/>
        </w:rPr>
        <w:t xml:space="preserve"> Đối với chính sách thể chế hóa các quy định của Hiến pháp về quyền và việc thực hiện quyền xuất cảnh, nhập cảnh của công dân Việt Nam</w:t>
      </w:r>
    </w:p>
    <w:p w:rsidR="008167F0" w:rsidRPr="008167F0" w:rsidRDefault="008167F0" w:rsidP="008167F0">
      <w:pPr>
        <w:spacing w:before="120" w:after="0" w:line="288" w:lineRule="auto"/>
        <w:ind w:firstLine="720"/>
        <w:jc w:val="both"/>
        <w:rPr>
          <w:rFonts w:ascii="Times New Roman" w:eastAsia="Calibri" w:hAnsi="Times New Roman" w:cs="Times New Roman"/>
          <w:sz w:val="28"/>
          <w:szCs w:val="28"/>
          <w:lang w:val="vi-VN"/>
        </w:rPr>
      </w:pPr>
      <w:r w:rsidRPr="008167F0">
        <w:rPr>
          <w:rFonts w:ascii="Times New Roman" w:eastAsia="Calibri" w:hAnsi="Times New Roman" w:cs="Times New Roman"/>
          <w:sz w:val="28"/>
          <w:szCs w:val="28"/>
          <w:lang w:val="vi-VN"/>
        </w:rPr>
        <w:t>Việc ghi nhận và khẳng định lại các quyền và nghĩa vụ công dân trong lĩnh vực xuất nhập cảnh thể hiện quan điểm của Đảng, Nhà nước trong xây dựng Chính phủ vì nhân dân phục vụ. Việc này tác động đến một số khía cạnh sau:</w:t>
      </w:r>
    </w:p>
    <w:p w:rsidR="008167F0" w:rsidRPr="008167F0" w:rsidRDefault="008167F0" w:rsidP="008167F0">
      <w:pPr>
        <w:spacing w:before="120" w:after="0" w:line="288" w:lineRule="auto"/>
        <w:ind w:firstLine="720"/>
        <w:jc w:val="both"/>
        <w:rPr>
          <w:rFonts w:ascii="Times New Roman" w:eastAsia="Calibri" w:hAnsi="Times New Roman" w:cs="Times New Roman"/>
          <w:sz w:val="28"/>
          <w:szCs w:val="28"/>
          <w:lang w:val="vi-VN"/>
        </w:rPr>
      </w:pPr>
      <w:r w:rsidRPr="008167F0">
        <w:rPr>
          <w:rFonts w:ascii="Times New Roman" w:eastAsia="Calibri" w:hAnsi="Times New Roman" w:cs="Times New Roman"/>
          <w:sz w:val="28"/>
          <w:szCs w:val="28"/>
          <w:lang w:val="vi-VN"/>
        </w:rPr>
        <w:t>- Về phía người dân, họ ý thức được quyền cũng như nghĩa vụ của công dân trong lĩnh vực xuất nhập cảnh; khiếu nại, tố cáo với cấp có thẩm quyền khi các quyền này bị xâm hại.</w:t>
      </w:r>
    </w:p>
    <w:p w:rsidR="008167F0" w:rsidRPr="008167F0" w:rsidRDefault="008167F0" w:rsidP="008167F0">
      <w:pPr>
        <w:spacing w:before="120" w:after="0" w:line="288" w:lineRule="auto"/>
        <w:ind w:firstLine="720"/>
        <w:jc w:val="both"/>
        <w:rPr>
          <w:rFonts w:ascii="Times New Roman" w:eastAsia="Calibri" w:hAnsi="Times New Roman" w:cs="Times New Roman"/>
          <w:sz w:val="28"/>
          <w:szCs w:val="28"/>
          <w:lang w:val="vi-VN"/>
        </w:rPr>
      </w:pPr>
      <w:r w:rsidRPr="008167F0">
        <w:rPr>
          <w:rFonts w:ascii="Times New Roman" w:eastAsia="Calibri" w:hAnsi="Times New Roman" w:cs="Times New Roman"/>
          <w:sz w:val="28"/>
          <w:szCs w:val="28"/>
          <w:lang w:val="vi-VN"/>
        </w:rPr>
        <w:t xml:space="preserve">- Chính sách được quy định </w:t>
      </w:r>
      <w:r w:rsidRPr="008167F0">
        <w:rPr>
          <w:rFonts w:ascii="Times New Roman" w:eastAsia="Calibri" w:hAnsi="Times New Roman" w:cs="Times New Roman"/>
          <w:sz w:val="28"/>
          <w:szCs w:val="28"/>
        </w:rPr>
        <w:t>trong L</w:t>
      </w:r>
      <w:r w:rsidRPr="008167F0">
        <w:rPr>
          <w:rFonts w:ascii="Times New Roman" w:eastAsia="Calibri" w:hAnsi="Times New Roman" w:cs="Times New Roman"/>
          <w:sz w:val="28"/>
          <w:szCs w:val="28"/>
          <w:lang w:val="vi-VN"/>
        </w:rPr>
        <w:t>uật sẽ tác động nâng cao nhận thức và hoạt động của các bộ, ngành, địa phương và cá nhân có liên quan đến việc xuất cảnh đi nước ngoài, đặc biệt các bộ, ngành, địa phương nhận thức rõ hơn về trách nhiệm của mình trong hoạt động</w:t>
      </w:r>
      <w:r w:rsidRPr="008167F0">
        <w:rPr>
          <w:rFonts w:ascii="Times New Roman" w:eastAsia="Calibri" w:hAnsi="Times New Roman" w:cs="Times New Roman"/>
          <w:sz w:val="28"/>
          <w:szCs w:val="28"/>
        </w:rPr>
        <w:t xml:space="preserve"> xuất nhập cảnh</w:t>
      </w:r>
      <w:r w:rsidRPr="008167F0">
        <w:rPr>
          <w:rFonts w:ascii="Times New Roman" w:eastAsia="Calibri" w:hAnsi="Times New Roman" w:cs="Times New Roman"/>
          <w:sz w:val="28"/>
          <w:szCs w:val="28"/>
          <w:lang w:val="vi-VN"/>
        </w:rPr>
        <w:t>, qua đó góp phần bảo đảm hiệu lực, hiệu quả trong quản lý nhà nước về xuất cảnh, nhập cảnh.</w:t>
      </w:r>
    </w:p>
    <w:p w:rsidR="008167F0" w:rsidRPr="008167F0" w:rsidRDefault="008167F0" w:rsidP="008167F0">
      <w:pPr>
        <w:spacing w:before="120" w:after="0" w:line="288" w:lineRule="auto"/>
        <w:ind w:firstLine="720"/>
        <w:jc w:val="both"/>
        <w:rPr>
          <w:rFonts w:ascii="Times New Roman" w:eastAsia="Calibri" w:hAnsi="Times New Roman" w:cs="Times New Roman"/>
          <w:sz w:val="28"/>
          <w:szCs w:val="28"/>
          <w:lang w:val="vi-VN"/>
        </w:rPr>
      </w:pPr>
      <w:r w:rsidRPr="008167F0">
        <w:rPr>
          <w:rFonts w:ascii="Times New Roman" w:eastAsia="Calibri" w:hAnsi="Times New Roman" w:cs="Times New Roman"/>
          <w:sz w:val="28"/>
          <w:szCs w:val="28"/>
          <w:lang w:val="vi-VN"/>
        </w:rPr>
        <w:t xml:space="preserve">- Việc quy định cụ thể các đối tượng được cấp các loại giấy tờ xuất nhập cảnh </w:t>
      </w:r>
      <w:r w:rsidRPr="008167F0">
        <w:rPr>
          <w:rFonts w:ascii="Times New Roman" w:eastAsia="Calibri" w:hAnsi="Times New Roman" w:cs="Times New Roman"/>
          <w:sz w:val="28"/>
          <w:szCs w:val="28"/>
        </w:rPr>
        <w:t>trong L</w:t>
      </w:r>
      <w:r w:rsidRPr="008167F0">
        <w:rPr>
          <w:rFonts w:ascii="Times New Roman" w:eastAsia="Calibri" w:hAnsi="Times New Roman" w:cs="Times New Roman"/>
          <w:sz w:val="28"/>
          <w:szCs w:val="28"/>
          <w:lang w:val="vi-VN"/>
        </w:rPr>
        <w:t>uật sẽ góp phần thể chế hoá chủ trương của Đảng và Nhà nước về quyền công dân</w:t>
      </w:r>
      <w:r w:rsidRPr="008167F0">
        <w:rPr>
          <w:rFonts w:ascii="Times New Roman" w:eastAsia="Calibri" w:hAnsi="Times New Roman" w:cs="Times New Roman"/>
          <w:sz w:val="28"/>
          <w:szCs w:val="28"/>
        </w:rPr>
        <w:t>,</w:t>
      </w:r>
      <w:r w:rsidRPr="008167F0">
        <w:rPr>
          <w:rFonts w:ascii="Times New Roman" w:eastAsia="Calibri" w:hAnsi="Times New Roman" w:cs="Times New Roman"/>
          <w:sz w:val="28"/>
          <w:szCs w:val="28"/>
          <w:lang w:val="vi-VN"/>
        </w:rPr>
        <w:t xml:space="preserve"> đồng thời thúc đẩy phát triển du lịch, tạo điều kiện thuận lợi cho công dân có cơ hội học tập, làm việc ở nước ngoài.</w:t>
      </w:r>
    </w:p>
    <w:p w:rsidR="008167F0" w:rsidRPr="008167F0" w:rsidRDefault="008167F0" w:rsidP="008167F0">
      <w:pPr>
        <w:spacing w:before="120" w:after="0" w:line="288" w:lineRule="auto"/>
        <w:ind w:firstLine="720"/>
        <w:jc w:val="both"/>
        <w:rPr>
          <w:rFonts w:ascii="Times New Roman" w:eastAsia="Calibri" w:hAnsi="Times New Roman" w:cs="Times New Roman"/>
          <w:sz w:val="28"/>
          <w:szCs w:val="28"/>
          <w:lang w:val="vi-VN"/>
        </w:rPr>
      </w:pPr>
      <w:r w:rsidRPr="008167F0">
        <w:rPr>
          <w:rFonts w:ascii="Times New Roman" w:eastAsia="Calibri" w:hAnsi="Times New Roman" w:cs="Times New Roman"/>
          <w:sz w:val="28"/>
          <w:szCs w:val="28"/>
          <w:lang w:val="vi-VN"/>
        </w:rPr>
        <w:t>- Góp phần thay đổi tư duy của một bộ phận cán bộ, công chức trong lĩnh vực xuất nhập cảnh, đặt lợi ích của nhân dân lên hàng đầu, vì nhân dân phục vụ.</w:t>
      </w:r>
    </w:p>
    <w:p w:rsidR="008167F0" w:rsidRPr="008167F0" w:rsidRDefault="008167F0" w:rsidP="008167F0">
      <w:pPr>
        <w:spacing w:before="120" w:after="0" w:line="288" w:lineRule="auto"/>
        <w:ind w:firstLine="720"/>
        <w:jc w:val="both"/>
        <w:rPr>
          <w:rFonts w:ascii="Times New Roman" w:eastAsia="Calibri" w:hAnsi="Times New Roman" w:cs="Times New Roman"/>
          <w:sz w:val="28"/>
          <w:szCs w:val="28"/>
          <w:lang w:val="vi-VN"/>
        </w:rPr>
      </w:pPr>
      <w:r w:rsidRPr="008167F0">
        <w:rPr>
          <w:rFonts w:ascii="Times New Roman" w:eastAsia="Calibri" w:hAnsi="Times New Roman" w:cs="Times New Roman"/>
          <w:sz w:val="28"/>
          <w:szCs w:val="28"/>
          <w:lang w:val="vi-VN"/>
        </w:rPr>
        <w:t xml:space="preserve">- Quy định điều kiện, trình tự, thủ tục thực hiện và thẩm quyền quyết định tạm hoãn xuất cảnh </w:t>
      </w:r>
      <w:r w:rsidRPr="008167F0">
        <w:rPr>
          <w:rFonts w:ascii="Times New Roman" w:eastAsia="Calibri" w:hAnsi="Times New Roman" w:cs="Times New Roman"/>
          <w:sz w:val="28"/>
          <w:szCs w:val="28"/>
        </w:rPr>
        <w:t xml:space="preserve">về </w:t>
      </w:r>
      <w:r w:rsidRPr="008167F0">
        <w:rPr>
          <w:rFonts w:ascii="Times New Roman" w:eastAsia="Calibri" w:hAnsi="Times New Roman" w:cs="Times New Roman"/>
          <w:sz w:val="28"/>
          <w:szCs w:val="28"/>
          <w:lang w:val="vi-VN"/>
        </w:rPr>
        <w:t xml:space="preserve">cơ bản kế thừa các quy định hiện hành của Nghị định số 136/2007/NĐ-CP </w:t>
      </w:r>
      <w:r w:rsidRPr="008167F0">
        <w:rPr>
          <w:rFonts w:ascii="Times New Roman" w:eastAsia="Calibri" w:hAnsi="Times New Roman" w:cs="Times New Roman"/>
          <w:sz w:val="28"/>
          <w:szCs w:val="28"/>
        </w:rPr>
        <w:t>và</w:t>
      </w:r>
      <w:r w:rsidRPr="008167F0">
        <w:rPr>
          <w:rFonts w:ascii="Times New Roman" w:eastAsia="Calibri" w:hAnsi="Times New Roman" w:cs="Times New Roman"/>
          <w:sz w:val="28"/>
          <w:szCs w:val="28"/>
          <w:lang w:val="vi-VN"/>
        </w:rPr>
        <w:t xml:space="preserve"> nâng tầm hiệu lực pháp lý</w:t>
      </w:r>
      <w:r w:rsidRPr="008167F0">
        <w:rPr>
          <w:rFonts w:ascii="Times New Roman" w:eastAsia="Calibri" w:hAnsi="Times New Roman" w:cs="Times New Roman"/>
          <w:sz w:val="28"/>
          <w:szCs w:val="28"/>
        </w:rPr>
        <w:t xml:space="preserve"> lên thành văn bản</w:t>
      </w:r>
      <w:r w:rsidRPr="008167F0">
        <w:rPr>
          <w:rFonts w:ascii="Times New Roman" w:eastAsia="Calibri" w:hAnsi="Times New Roman" w:cs="Times New Roman"/>
          <w:sz w:val="28"/>
          <w:szCs w:val="28"/>
          <w:lang w:val="vi-VN"/>
        </w:rPr>
        <w:t xml:space="preserve"> luật. Do vậy, việc triển khai thực hiện không tạo ra sự thay đổi về cơ cấu tổ chức, chức năng, nhiệm </w:t>
      </w:r>
      <w:r w:rsidRPr="008167F0">
        <w:rPr>
          <w:rFonts w:ascii="Times New Roman" w:eastAsia="Calibri" w:hAnsi="Times New Roman" w:cs="Times New Roman"/>
          <w:sz w:val="28"/>
          <w:szCs w:val="28"/>
          <w:lang w:val="vi-VN"/>
        </w:rPr>
        <w:lastRenderedPageBreak/>
        <w:t>vụ của các cơ quan và cũng không ảnh hưởng tới việc tăng/giảm đội ngũ cán bộ, công chức, viên chức hiện hành.</w:t>
      </w:r>
    </w:p>
    <w:p w:rsidR="008167F0" w:rsidRPr="008167F0" w:rsidRDefault="008167F0" w:rsidP="008167F0">
      <w:pPr>
        <w:spacing w:before="120" w:after="0" w:line="288" w:lineRule="auto"/>
        <w:ind w:firstLine="720"/>
        <w:jc w:val="both"/>
        <w:rPr>
          <w:rFonts w:ascii="Times New Roman" w:eastAsia="Calibri" w:hAnsi="Times New Roman" w:cs="Times New Roman"/>
          <w:sz w:val="28"/>
          <w:szCs w:val="28"/>
          <w:lang w:val="vi-VN"/>
        </w:rPr>
      </w:pPr>
      <w:r w:rsidRPr="008167F0">
        <w:rPr>
          <w:rFonts w:ascii="Times New Roman" w:eastAsia="Calibri" w:hAnsi="Times New Roman" w:cs="Times New Roman"/>
          <w:sz w:val="28"/>
          <w:szCs w:val="28"/>
          <w:lang w:val="vi-VN"/>
        </w:rPr>
        <w:t>- Chính sách này góp phần bảo vệ an ninh quốc gia, bảo đảm trật tự, an toàn xã hội; phòng ngừa, ngăn chặn, đấu tranh với các hành vi vi phạm pháp luật trong lĩnh vực xuất cảnh, nhập cảnh của công dân Việt Nam; kịp thời phát hiện, ngăn ngừa, xử lý mọi hành vi vi phạm pháp luật xâm hại đến độc lập, chủ quyền, thống nhất, toàn vẹn lãnh thổ và an ninh, trật tự của Nhà nước ta</w:t>
      </w:r>
      <w:r w:rsidRPr="008167F0">
        <w:rPr>
          <w:rFonts w:ascii="Times New Roman" w:eastAsia="Calibri" w:hAnsi="Times New Roman" w:cs="Times New Roman"/>
          <w:sz w:val="28"/>
          <w:szCs w:val="28"/>
        </w:rPr>
        <w:t>,</w:t>
      </w:r>
      <w:r w:rsidRPr="008167F0">
        <w:rPr>
          <w:rFonts w:ascii="Times New Roman" w:eastAsia="Calibri" w:hAnsi="Times New Roman" w:cs="Times New Roman"/>
          <w:sz w:val="28"/>
          <w:szCs w:val="28"/>
          <w:lang w:val="vi-VN"/>
        </w:rPr>
        <w:t xml:space="preserve"> đồng thời bảo vệ hoạt động hợp pháp của công dân trong quá trình xuất cảnh, nhập cảnh.</w:t>
      </w:r>
    </w:p>
    <w:p w:rsidR="008167F0" w:rsidRPr="008167F0" w:rsidRDefault="008167F0" w:rsidP="008167F0">
      <w:pPr>
        <w:spacing w:before="120" w:after="0" w:line="288" w:lineRule="auto"/>
        <w:ind w:firstLine="720"/>
        <w:jc w:val="both"/>
        <w:rPr>
          <w:rFonts w:ascii="Times New Roman" w:eastAsia="Calibri" w:hAnsi="Times New Roman" w:cs="Times New Roman"/>
          <w:sz w:val="28"/>
          <w:szCs w:val="28"/>
          <w:lang w:val="vi-VN"/>
        </w:rPr>
      </w:pPr>
      <w:r w:rsidRPr="008167F0">
        <w:rPr>
          <w:rFonts w:ascii="Times New Roman" w:eastAsia="Calibri" w:hAnsi="Times New Roman" w:cs="Times New Roman"/>
          <w:sz w:val="28"/>
          <w:szCs w:val="28"/>
          <w:lang w:val="vi-VN"/>
        </w:rPr>
        <w:t>- Quy định cụ thể về trình tự, thủ tục thực hiện các quyết định tạm hoãn xuất cảnh và thẩm quyền quyết định tạm hoãn xuất cảnh; thẩm quyền gia hạn, giải toả quyết định tạm hoãn xuất cảnh sẽ tạo điều kiện thuận lợi cho việc thực hiện chức năng quản lý nhà nước với mục tiêu bảo vệ lợi ích chung của xã hội.</w:t>
      </w:r>
    </w:p>
    <w:p w:rsidR="008167F0" w:rsidRPr="008167F0" w:rsidRDefault="008167F0" w:rsidP="008167F0">
      <w:pPr>
        <w:spacing w:before="120" w:after="0" w:line="288" w:lineRule="auto"/>
        <w:ind w:firstLine="720"/>
        <w:jc w:val="both"/>
        <w:rPr>
          <w:rFonts w:ascii="Times New Roman" w:eastAsia="Calibri" w:hAnsi="Times New Roman" w:cs="Times New Roman"/>
          <w:sz w:val="28"/>
          <w:szCs w:val="28"/>
          <w:lang w:val="vi-VN"/>
        </w:rPr>
      </w:pPr>
      <w:r w:rsidRPr="008167F0">
        <w:rPr>
          <w:rFonts w:ascii="Times New Roman" w:eastAsia="Calibri" w:hAnsi="Times New Roman" w:cs="Times New Roman"/>
          <w:b/>
          <w:sz w:val="28"/>
          <w:szCs w:val="28"/>
          <w:lang w:val="vi-VN"/>
        </w:rPr>
        <w:t>2.</w:t>
      </w:r>
      <w:r w:rsidRPr="008167F0">
        <w:rPr>
          <w:rFonts w:ascii="Times New Roman" w:eastAsia="Calibri" w:hAnsi="Times New Roman" w:cs="Times New Roman"/>
          <w:sz w:val="28"/>
          <w:szCs w:val="28"/>
          <w:lang w:val="vi-VN"/>
        </w:rPr>
        <w:t xml:space="preserve"> Chính sách minh bạch hoá các quy định về quản lý xuất cảnh, nhập cảnh để bảo đảm quyền xuất cảnh, nhập cảnh của công dân. Trong đó, bao gồm các quy định cụ thể về các loại giấy tờ xuất nhập cảnh; hình thức, điều kiện, thẩm quyền, trình tự, thủ tục cấp giấy tờ xuất nhập cảnh.</w:t>
      </w:r>
    </w:p>
    <w:p w:rsidR="008167F0" w:rsidRPr="008167F0" w:rsidRDefault="008167F0" w:rsidP="008167F0">
      <w:pPr>
        <w:spacing w:before="120" w:after="0" w:line="288" w:lineRule="auto"/>
        <w:ind w:firstLine="720"/>
        <w:jc w:val="both"/>
        <w:rPr>
          <w:rFonts w:ascii="Times New Roman" w:eastAsia="Calibri" w:hAnsi="Times New Roman" w:cs="Times New Roman"/>
          <w:sz w:val="28"/>
          <w:szCs w:val="28"/>
          <w:lang w:val="vi-VN"/>
        </w:rPr>
      </w:pPr>
      <w:r w:rsidRPr="008167F0">
        <w:rPr>
          <w:rFonts w:ascii="Times New Roman" w:eastAsia="Calibri" w:hAnsi="Times New Roman" w:cs="Times New Roman"/>
          <w:sz w:val="28"/>
          <w:szCs w:val="28"/>
          <w:lang w:val="vi-VN"/>
        </w:rPr>
        <w:t xml:space="preserve">- Đối với Nhà nước, việc minh bạch, đơn giản hóa thủ tục hành chính về cấp các loại giấy tờ xuất nhập cảnh cho công dân Việt Nam sẽ tạo điều kiện thuận lợi cho việc thực hiện mục tiêu phục vụ nhân dân, khẳng định sự bảo hộ của Nhà nước đối với công dân trong mọi trường hợp. </w:t>
      </w:r>
    </w:p>
    <w:p w:rsidR="008167F0" w:rsidRPr="008167F0" w:rsidRDefault="008167F0" w:rsidP="008167F0">
      <w:pPr>
        <w:spacing w:before="120" w:after="0" w:line="288" w:lineRule="auto"/>
        <w:ind w:firstLine="720"/>
        <w:jc w:val="both"/>
        <w:rPr>
          <w:rFonts w:ascii="Times New Roman" w:eastAsia="Calibri" w:hAnsi="Times New Roman" w:cs="Times New Roman"/>
          <w:sz w:val="28"/>
          <w:szCs w:val="28"/>
        </w:rPr>
      </w:pPr>
      <w:r w:rsidRPr="008167F0">
        <w:rPr>
          <w:rFonts w:ascii="Times New Roman" w:eastAsia="Calibri" w:hAnsi="Times New Roman" w:cs="Times New Roman"/>
          <w:sz w:val="28"/>
          <w:szCs w:val="28"/>
          <w:lang w:val="vi-VN"/>
        </w:rPr>
        <w:t>Việc hộ chiếu được gắn chíp điện tử để lưu trữ thông tin về sinh trắc học, nhân thân của người được cấp và chữ kí số của cơ quan cấp tạo điều kiện thuận lợi cho Cơ quan Quản lý xuất nhập cảnh trong việc cấp, kiểm soát các hộ chiếu, hạn chế các hành vi vi phạm pháp luật về xuất nhập cảnh</w:t>
      </w:r>
      <w:r w:rsidRPr="008167F0">
        <w:rPr>
          <w:rFonts w:ascii="Times New Roman" w:eastAsia="Calibri" w:hAnsi="Times New Roman" w:cs="Times New Roman"/>
          <w:sz w:val="28"/>
          <w:szCs w:val="28"/>
        </w:rPr>
        <w:t xml:space="preserve">; </w:t>
      </w:r>
      <w:r w:rsidRPr="008167F0">
        <w:rPr>
          <w:rFonts w:ascii="Times New Roman" w:eastAsia="Calibri" w:hAnsi="Times New Roman" w:cs="Times New Roman"/>
          <w:sz w:val="28"/>
          <w:szCs w:val="28"/>
          <w:lang w:val="vi-VN"/>
        </w:rPr>
        <w:t xml:space="preserve">hộ chiếu </w:t>
      </w:r>
      <w:r w:rsidRPr="008167F0">
        <w:rPr>
          <w:rFonts w:ascii="Times New Roman" w:eastAsia="Calibri" w:hAnsi="Times New Roman" w:cs="Times New Roman"/>
          <w:sz w:val="28"/>
          <w:szCs w:val="28"/>
        </w:rPr>
        <w:t xml:space="preserve">có </w:t>
      </w:r>
      <w:r w:rsidRPr="008167F0">
        <w:rPr>
          <w:rFonts w:ascii="Times New Roman" w:eastAsia="Calibri" w:hAnsi="Times New Roman" w:cs="Times New Roman"/>
          <w:sz w:val="28"/>
          <w:szCs w:val="28"/>
          <w:lang w:val="vi-VN"/>
        </w:rPr>
        <w:t xml:space="preserve">gắn chíp điện tử </w:t>
      </w:r>
      <w:r w:rsidRPr="008167F0">
        <w:rPr>
          <w:rFonts w:ascii="Times New Roman" w:eastAsia="Calibri" w:hAnsi="Times New Roman" w:cs="Times New Roman"/>
          <w:sz w:val="28"/>
          <w:szCs w:val="28"/>
        </w:rPr>
        <w:t>giúp</w:t>
      </w:r>
      <w:r w:rsidRPr="008167F0">
        <w:rPr>
          <w:rFonts w:ascii="Times New Roman" w:eastAsia="Calibri" w:hAnsi="Times New Roman" w:cs="Times New Roman"/>
          <w:sz w:val="28"/>
          <w:szCs w:val="28"/>
          <w:lang w:val="vi-VN"/>
        </w:rPr>
        <w:t xml:space="preserve"> cho công dân </w:t>
      </w:r>
      <w:r w:rsidRPr="008167F0">
        <w:rPr>
          <w:rFonts w:ascii="Times New Roman" w:eastAsia="Calibri" w:hAnsi="Times New Roman" w:cs="Times New Roman"/>
          <w:sz w:val="28"/>
          <w:szCs w:val="28"/>
        </w:rPr>
        <w:t xml:space="preserve">thuận lợi hơn </w:t>
      </w:r>
      <w:r w:rsidRPr="008167F0">
        <w:rPr>
          <w:rFonts w:ascii="Times New Roman" w:eastAsia="Calibri" w:hAnsi="Times New Roman" w:cs="Times New Roman"/>
          <w:sz w:val="28"/>
          <w:szCs w:val="28"/>
          <w:lang w:val="vi-VN"/>
        </w:rPr>
        <w:t>trong xuất</w:t>
      </w:r>
      <w:r w:rsidRPr="008167F0">
        <w:rPr>
          <w:rFonts w:ascii="Times New Roman" w:eastAsia="Calibri" w:hAnsi="Times New Roman" w:cs="Times New Roman"/>
          <w:sz w:val="28"/>
          <w:szCs w:val="28"/>
        </w:rPr>
        <w:t xml:space="preserve"> cảnh,</w:t>
      </w:r>
      <w:r w:rsidRPr="008167F0">
        <w:rPr>
          <w:rFonts w:ascii="Times New Roman" w:eastAsia="Calibri" w:hAnsi="Times New Roman" w:cs="Times New Roman"/>
          <w:sz w:val="28"/>
          <w:szCs w:val="28"/>
          <w:lang w:val="vi-VN"/>
        </w:rPr>
        <w:t xml:space="preserve"> nhập cảnh</w:t>
      </w:r>
      <w:r w:rsidRPr="008167F0">
        <w:rPr>
          <w:rFonts w:ascii="Times New Roman" w:eastAsia="Calibri" w:hAnsi="Times New Roman" w:cs="Times New Roman"/>
          <w:sz w:val="28"/>
          <w:szCs w:val="28"/>
        </w:rPr>
        <w:t xml:space="preserve"> vào</w:t>
      </w:r>
      <w:r w:rsidRPr="008167F0">
        <w:rPr>
          <w:rFonts w:ascii="Times New Roman" w:eastAsia="Calibri" w:hAnsi="Times New Roman" w:cs="Times New Roman"/>
          <w:sz w:val="28"/>
          <w:szCs w:val="28"/>
          <w:lang w:val="vi-VN"/>
        </w:rPr>
        <w:t xml:space="preserve"> các nước, đặc biệt là các nước áp dụng hệ thống kiểm soát xuất </w:t>
      </w:r>
      <w:r w:rsidRPr="008167F0">
        <w:rPr>
          <w:rFonts w:ascii="Times New Roman" w:eastAsia="Calibri" w:hAnsi="Times New Roman" w:cs="Times New Roman"/>
          <w:sz w:val="28"/>
          <w:szCs w:val="28"/>
        </w:rPr>
        <w:t xml:space="preserve">cảnh, </w:t>
      </w:r>
      <w:r w:rsidRPr="008167F0">
        <w:rPr>
          <w:rFonts w:ascii="Times New Roman" w:eastAsia="Calibri" w:hAnsi="Times New Roman" w:cs="Times New Roman"/>
          <w:sz w:val="28"/>
          <w:szCs w:val="28"/>
          <w:lang w:val="vi-VN"/>
        </w:rPr>
        <w:t xml:space="preserve">nhập cảnh tự động hoặc có chính sách ưu tiên đối với người sử dụng hộ chiếu điện tử. </w:t>
      </w:r>
    </w:p>
    <w:p w:rsidR="008167F0" w:rsidRPr="008167F0" w:rsidRDefault="008167F0" w:rsidP="008167F0">
      <w:pPr>
        <w:spacing w:before="120" w:after="0" w:line="288" w:lineRule="auto"/>
        <w:jc w:val="both"/>
        <w:rPr>
          <w:rFonts w:ascii="Times New Roman" w:eastAsia="Calibri" w:hAnsi="Times New Roman" w:cs="Times New Roman"/>
          <w:sz w:val="28"/>
          <w:szCs w:val="28"/>
          <w:lang w:val="vi-VN"/>
        </w:rPr>
      </w:pPr>
      <w:r w:rsidRPr="008167F0">
        <w:rPr>
          <w:rFonts w:ascii="Times New Roman" w:eastAsia="Calibri" w:hAnsi="Times New Roman" w:cs="Times New Roman"/>
          <w:sz w:val="28"/>
          <w:szCs w:val="28"/>
        </w:rPr>
        <w:tab/>
      </w:r>
      <w:r w:rsidRPr="008167F0">
        <w:rPr>
          <w:rFonts w:ascii="Times New Roman" w:eastAsia="Calibri" w:hAnsi="Times New Roman" w:cs="Times New Roman"/>
          <w:sz w:val="28"/>
          <w:szCs w:val="28"/>
          <w:lang w:val="vi-VN"/>
        </w:rPr>
        <w:t>- Đối với người dân, việc minh bạch, đơn giản hóa các quy định trong việc xuất cảnh, nhập</w:t>
      </w:r>
      <w:r w:rsidRPr="008167F0">
        <w:rPr>
          <w:rFonts w:ascii="Times New Roman" w:eastAsia="Calibri" w:hAnsi="Times New Roman" w:cs="Times New Roman"/>
          <w:sz w:val="28"/>
          <w:szCs w:val="28"/>
        </w:rPr>
        <w:t xml:space="preserve"> </w:t>
      </w:r>
      <w:r w:rsidRPr="008167F0">
        <w:rPr>
          <w:rFonts w:ascii="Times New Roman" w:eastAsia="Calibri" w:hAnsi="Times New Roman" w:cs="Times New Roman"/>
          <w:sz w:val="28"/>
          <w:szCs w:val="28"/>
          <w:lang w:val="vi-VN"/>
        </w:rPr>
        <w:t xml:space="preserve">cảnh tạo điều kiện thuận lợi để mở rộng cơ hội tiếp cận, nâng cao hiệu quả, chất lượng công việc. </w:t>
      </w:r>
    </w:p>
    <w:p w:rsidR="008167F0" w:rsidRPr="008167F0" w:rsidRDefault="008167F0" w:rsidP="008167F0">
      <w:pPr>
        <w:spacing w:before="120" w:after="0" w:line="288" w:lineRule="auto"/>
        <w:ind w:firstLine="720"/>
        <w:jc w:val="both"/>
        <w:rPr>
          <w:rFonts w:ascii="Times New Roman" w:eastAsia="Calibri" w:hAnsi="Times New Roman" w:cs="Times New Roman"/>
          <w:sz w:val="28"/>
          <w:szCs w:val="28"/>
        </w:rPr>
      </w:pPr>
      <w:r w:rsidRPr="008167F0">
        <w:rPr>
          <w:rFonts w:ascii="Times New Roman" w:eastAsia="Calibri" w:hAnsi="Times New Roman" w:cs="Times New Roman"/>
          <w:sz w:val="28"/>
          <w:szCs w:val="28"/>
          <w:lang w:val="vi-VN"/>
        </w:rPr>
        <w:t>Việc quy định hộ chiếu phổ thông được cấp riêng cho từng công dân tạo điều kiện thuận lợi cho việc xuất cảnh của công dân.</w:t>
      </w:r>
    </w:p>
    <w:p w:rsidR="008167F0" w:rsidRPr="008167F0" w:rsidRDefault="008167F0" w:rsidP="008167F0">
      <w:pPr>
        <w:spacing w:before="120" w:after="0" w:line="288" w:lineRule="auto"/>
        <w:ind w:firstLine="720"/>
        <w:jc w:val="both"/>
        <w:rPr>
          <w:rFonts w:ascii="Times New Roman" w:eastAsia="Calibri" w:hAnsi="Times New Roman" w:cs="Times New Roman"/>
          <w:sz w:val="28"/>
          <w:szCs w:val="28"/>
        </w:rPr>
      </w:pPr>
      <w:r w:rsidRPr="008167F0">
        <w:rPr>
          <w:rFonts w:ascii="Times New Roman" w:eastAsia="Calibri" w:hAnsi="Times New Roman" w:cs="Times New Roman"/>
          <w:sz w:val="28"/>
          <w:szCs w:val="28"/>
        </w:rPr>
        <w:t xml:space="preserve">Đối với quy định người đề nghị cấp hộ chiếu lần đầu có thể lựa chọn nơi làm thủ tục và nhận hộ chiếu đã tạo bước đột phá trong quy trình cấp hộ chiếu phổ thông </w:t>
      </w:r>
      <w:r w:rsidRPr="008167F0">
        <w:rPr>
          <w:rFonts w:ascii="Times New Roman" w:eastAsia="Calibri" w:hAnsi="Times New Roman" w:cs="Times New Roman"/>
          <w:sz w:val="28"/>
          <w:szCs w:val="28"/>
        </w:rPr>
        <w:lastRenderedPageBreak/>
        <w:t>cho công dân, đáp ứng yêu cầu tiếp tục thực hiện công tác cải cách hành chính của Chính phủ, phục vụ người dân.</w:t>
      </w:r>
    </w:p>
    <w:p w:rsidR="008167F0" w:rsidRPr="008167F0" w:rsidRDefault="008167F0" w:rsidP="008167F0">
      <w:pPr>
        <w:spacing w:before="120" w:after="0" w:line="288" w:lineRule="auto"/>
        <w:ind w:firstLine="720"/>
        <w:jc w:val="both"/>
        <w:rPr>
          <w:rFonts w:ascii="Times New Roman" w:eastAsia="Calibri" w:hAnsi="Times New Roman" w:cs="Times New Roman"/>
          <w:sz w:val="28"/>
          <w:szCs w:val="28"/>
        </w:rPr>
      </w:pPr>
      <w:r w:rsidRPr="008167F0">
        <w:rPr>
          <w:rFonts w:ascii="Times New Roman" w:eastAsia="Calibri" w:hAnsi="Times New Roman" w:cs="Times New Roman"/>
          <w:b/>
          <w:sz w:val="28"/>
          <w:szCs w:val="28"/>
        </w:rPr>
        <w:t>3.</w:t>
      </w:r>
      <w:r w:rsidRPr="008167F0">
        <w:rPr>
          <w:rFonts w:ascii="Times New Roman" w:eastAsia="Calibri" w:hAnsi="Times New Roman" w:cs="Times New Roman"/>
          <w:sz w:val="28"/>
          <w:szCs w:val="28"/>
        </w:rPr>
        <w:t xml:space="preserve"> Chính sách tăng cường nghiên cứu, ứng dụng khoa học công nghệ trong lĩnh vực xuất cảnh, nhập cảnh của công dân Việt Nam:</w:t>
      </w:r>
    </w:p>
    <w:p w:rsidR="008167F0" w:rsidRPr="008167F0" w:rsidRDefault="008167F0" w:rsidP="008167F0">
      <w:pPr>
        <w:spacing w:before="120" w:after="0" w:line="288" w:lineRule="auto"/>
        <w:ind w:firstLine="720"/>
        <w:jc w:val="both"/>
        <w:rPr>
          <w:rFonts w:ascii="Times New Roman" w:eastAsia="Calibri" w:hAnsi="Times New Roman" w:cs="Times New Roman"/>
          <w:sz w:val="28"/>
          <w:szCs w:val="28"/>
        </w:rPr>
      </w:pPr>
      <w:r w:rsidRPr="008167F0">
        <w:rPr>
          <w:rFonts w:ascii="Times New Roman" w:eastAsia="Calibri" w:hAnsi="Times New Roman" w:cs="Times New Roman"/>
          <w:sz w:val="28"/>
          <w:szCs w:val="28"/>
        </w:rPr>
        <w:t>Trong xu hướng hội nhập quốc tế sâu rộng hiện nay và xu hướng cải các thủ tục hành chính, việc ứng dụng công nghệ thông tin vào lĩnh vực xuất cảnh, nhập cảnh của công dân Việt Nam được thực hiện thông qua việc quy định về xây dựng cơ sở dữ liệu về xuất cảnh, nhập cảnh của công dân Việt Nam là hết sức cần thiết, nhằm tạo điều kiện thuận lợi cho công dân Việt Nam thực hiện quyền tự do đi lại, đồng thời rút ngắn thời gian, chi phí, giấy tờ cho người dân, cơ quan, tổ chức trong quá trình làm các thủ tục xuất nhập cảnh, nâng cao hiệu quả công tác quản lý nhà nước (tìm kiếm dữ liệu nhanh hơn, lưu hồ sơ đơn giản hơn, kết nối với các cơ sở dữ liệu khác có liên quan, qua đó trích xuất dữ liệu nhanh gọn, giảm chi phí…).</w:t>
      </w:r>
    </w:p>
    <w:p w:rsidR="008167F0" w:rsidRPr="008167F0" w:rsidRDefault="008167F0" w:rsidP="008167F0">
      <w:pPr>
        <w:spacing w:before="120" w:after="0" w:line="288" w:lineRule="auto"/>
        <w:ind w:firstLine="720"/>
        <w:jc w:val="both"/>
        <w:rPr>
          <w:rFonts w:ascii="Times New Roman" w:eastAsia="Calibri" w:hAnsi="Times New Roman" w:cs="Times New Roman"/>
          <w:b/>
          <w:sz w:val="26"/>
          <w:szCs w:val="26"/>
          <w:lang w:val="vi-VN"/>
        </w:rPr>
      </w:pPr>
      <w:r w:rsidRPr="008167F0">
        <w:rPr>
          <w:rFonts w:ascii="Times New Roman" w:eastAsia="Calibri" w:hAnsi="Times New Roman" w:cs="Times New Roman"/>
          <w:b/>
          <w:sz w:val="26"/>
          <w:szCs w:val="26"/>
          <w:lang w:val="vi-VN"/>
        </w:rPr>
        <w:t>VI. TRIỂN KHAI HOẠT ĐỘNG THI HÀNH LUẬT</w:t>
      </w:r>
    </w:p>
    <w:p w:rsidR="008167F0" w:rsidRPr="008167F0" w:rsidRDefault="008167F0" w:rsidP="008167F0">
      <w:pPr>
        <w:spacing w:before="120" w:after="0" w:line="288" w:lineRule="auto"/>
        <w:ind w:firstLine="720"/>
        <w:jc w:val="both"/>
        <w:rPr>
          <w:rFonts w:ascii="Times New Roman" w:eastAsia="Calibri" w:hAnsi="Times New Roman" w:cs="Times New Roman"/>
          <w:spacing w:val="2"/>
          <w:sz w:val="28"/>
          <w:szCs w:val="28"/>
          <w:lang w:val="vi-VN"/>
        </w:rPr>
      </w:pPr>
      <w:r w:rsidRPr="008167F0">
        <w:rPr>
          <w:rFonts w:ascii="Times New Roman" w:eastAsia="Calibri" w:hAnsi="Times New Roman" w:cs="Times New Roman"/>
          <w:spacing w:val="2"/>
          <w:sz w:val="28"/>
          <w:szCs w:val="28"/>
        </w:rPr>
        <w:t>Đ</w:t>
      </w:r>
      <w:r w:rsidRPr="008167F0">
        <w:rPr>
          <w:rFonts w:ascii="Times New Roman" w:eastAsia="Calibri" w:hAnsi="Times New Roman" w:cs="Times New Roman"/>
          <w:spacing w:val="2"/>
          <w:sz w:val="28"/>
          <w:szCs w:val="28"/>
          <w:lang w:val="vi-VN"/>
        </w:rPr>
        <w:t>ể triển khai thi hành Luật</w:t>
      </w:r>
      <w:r w:rsidRPr="008167F0">
        <w:rPr>
          <w:rFonts w:ascii="Times New Roman" w:eastAsia="Calibri" w:hAnsi="Times New Roman" w:cs="Times New Roman"/>
          <w:spacing w:val="2"/>
          <w:sz w:val="28"/>
          <w:szCs w:val="28"/>
        </w:rPr>
        <w:t xml:space="preserve"> có hiệu quả</w:t>
      </w:r>
      <w:r w:rsidRPr="008167F0">
        <w:rPr>
          <w:rFonts w:ascii="Times New Roman" w:eastAsia="Calibri" w:hAnsi="Times New Roman" w:cs="Times New Roman"/>
          <w:spacing w:val="2"/>
          <w:sz w:val="28"/>
          <w:szCs w:val="28"/>
          <w:lang w:val="vi-VN"/>
        </w:rPr>
        <w:t>, các cơ quan chức năng cần thực hiện tốt một số nhiệm vụ trọng tâm sau:</w:t>
      </w:r>
    </w:p>
    <w:p w:rsidR="008167F0" w:rsidRPr="008167F0" w:rsidRDefault="008167F0" w:rsidP="008167F0">
      <w:pPr>
        <w:spacing w:before="120" w:after="0" w:line="288" w:lineRule="auto"/>
        <w:ind w:firstLine="720"/>
        <w:jc w:val="both"/>
        <w:rPr>
          <w:rFonts w:ascii="Times New Roman" w:eastAsia="Calibri" w:hAnsi="Times New Roman" w:cs="Times New Roman"/>
          <w:sz w:val="28"/>
          <w:szCs w:val="28"/>
          <w:lang w:val="vi-VN"/>
        </w:rPr>
      </w:pPr>
      <w:r w:rsidRPr="008167F0">
        <w:rPr>
          <w:rFonts w:ascii="Times New Roman" w:eastAsia="Calibri" w:hAnsi="Times New Roman" w:cs="Times New Roman"/>
          <w:sz w:val="28"/>
          <w:szCs w:val="28"/>
        </w:rPr>
        <w:t xml:space="preserve">1. </w:t>
      </w:r>
      <w:r w:rsidRPr="008167F0">
        <w:rPr>
          <w:rFonts w:ascii="Times New Roman" w:eastAsia="Calibri" w:hAnsi="Times New Roman" w:cs="Times New Roman"/>
          <w:sz w:val="28"/>
          <w:szCs w:val="28"/>
          <w:lang w:val="vi-VN"/>
        </w:rPr>
        <w:t>Tăng cường công tác chỉ đạo, điều hành của các cấp, các ngành đối với công tác quản lý xuất cảnh, nhập cảnh của công dân Việt Nam.</w:t>
      </w:r>
    </w:p>
    <w:p w:rsidR="008167F0" w:rsidRPr="008167F0" w:rsidRDefault="008167F0" w:rsidP="008167F0">
      <w:pPr>
        <w:spacing w:before="120" w:after="0" w:line="288" w:lineRule="auto"/>
        <w:ind w:firstLine="720"/>
        <w:jc w:val="both"/>
        <w:rPr>
          <w:rFonts w:ascii="Times New Roman" w:eastAsia="Calibri" w:hAnsi="Times New Roman" w:cs="Times New Roman"/>
          <w:sz w:val="28"/>
          <w:szCs w:val="28"/>
          <w:lang w:val="vi-VN"/>
        </w:rPr>
      </w:pPr>
      <w:r w:rsidRPr="008167F0">
        <w:rPr>
          <w:rFonts w:ascii="Times New Roman" w:eastAsia="Calibri" w:hAnsi="Times New Roman" w:cs="Times New Roman"/>
          <w:sz w:val="28"/>
          <w:szCs w:val="28"/>
        </w:rPr>
        <w:t xml:space="preserve">2. </w:t>
      </w:r>
      <w:r w:rsidRPr="008167F0">
        <w:rPr>
          <w:rFonts w:ascii="Times New Roman" w:eastAsia="Calibri" w:hAnsi="Times New Roman" w:cs="Times New Roman"/>
          <w:sz w:val="28"/>
          <w:szCs w:val="28"/>
          <w:lang w:val="vi-VN"/>
        </w:rPr>
        <w:t>Các bộ, ngành có liên quan căn cứ chức năng, nhiệm vụ, quyền hạn của mình khẩn trương rà soát, hệ thống hóa các văn bản quy phạm pháp luật có liên quan đến xuất cảnh, nhập cảnh của công dân để kịp thời sửa đổi, bổ sung, thay thế, bãi bỏ hoặc ban hành mới, bảo đảm sự thống nhất trong hệ thống pháp luật.</w:t>
      </w:r>
    </w:p>
    <w:p w:rsidR="008167F0" w:rsidRPr="008167F0" w:rsidRDefault="008167F0" w:rsidP="008167F0">
      <w:pPr>
        <w:spacing w:before="120" w:after="0" w:line="288" w:lineRule="auto"/>
        <w:ind w:firstLine="720"/>
        <w:jc w:val="both"/>
        <w:rPr>
          <w:rFonts w:ascii="Times New Roman" w:eastAsia="Calibri" w:hAnsi="Times New Roman" w:cs="Times New Roman"/>
          <w:sz w:val="28"/>
          <w:szCs w:val="28"/>
          <w:lang w:val="vi-VN"/>
        </w:rPr>
      </w:pPr>
      <w:r w:rsidRPr="008167F0">
        <w:rPr>
          <w:rFonts w:ascii="Times New Roman" w:eastAsia="Calibri" w:hAnsi="Times New Roman" w:cs="Times New Roman"/>
          <w:sz w:val="28"/>
          <w:szCs w:val="28"/>
        </w:rPr>
        <w:t xml:space="preserve">3. </w:t>
      </w:r>
      <w:r w:rsidRPr="008167F0">
        <w:rPr>
          <w:rFonts w:ascii="Times New Roman" w:eastAsia="Calibri" w:hAnsi="Times New Roman" w:cs="Times New Roman"/>
          <w:sz w:val="28"/>
          <w:szCs w:val="28"/>
          <w:lang w:val="vi-VN"/>
        </w:rPr>
        <w:t xml:space="preserve">Tổ chức tuyên truyền và phổ biến Luật, nâng cao nhận thức của cơ quan, tổ chức, cá nhân đối với lĩnh vực xuất cảnh, nhập cảnh của công dân. Trong đó, Bộ Công an chủ trì biên soạn, in, cấp phát tài liệu, tuyên truyền, phổ biến Luật và văn bản quy định chi tiết thi hành cho cán bộ, chiến sĩ trong Công an nhân dân, cán bộ, công chức và </w:t>
      </w:r>
      <w:r w:rsidRPr="008167F0">
        <w:rPr>
          <w:rFonts w:ascii="Times New Roman" w:eastAsia="Calibri" w:hAnsi="Times New Roman" w:cs="Times New Roman"/>
          <w:sz w:val="28"/>
          <w:szCs w:val="28"/>
        </w:rPr>
        <w:t>N</w:t>
      </w:r>
      <w:r w:rsidRPr="008167F0">
        <w:rPr>
          <w:rFonts w:ascii="Times New Roman" w:eastAsia="Calibri" w:hAnsi="Times New Roman" w:cs="Times New Roman"/>
          <w:sz w:val="28"/>
          <w:szCs w:val="28"/>
          <w:lang w:val="vi-VN"/>
        </w:rPr>
        <w:t>hân dân; xây dựng và triển khai kế hoạch tập huấn chuyên sâu về Luật cho lãnh đạo, cán bộ chủ chốt, báo cáo viên pháp luật Công an các cấp, phối hợp với cơ quan, tổ chức có liên quan tổ chức tuyên truyền, phổ biến Luật và văn bản quy định chi tiết thi hành bằng hình thức phù hợp với từng đối tượng, điều kiện, tình hình thực tế của từng cơ quan, đơn vị, địa phương.</w:t>
      </w:r>
    </w:p>
    <w:p w:rsidR="008167F0" w:rsidRPr="008167F0" w:rsidRDefault="008167F0" w:rsidP="008167F0">
      <w:pPr>
        <w:spacing w:before="120" w:after="120" w:line="288" w:lineRule="auto"/>
        <w:ind w:firstLine="720"/>
        <w:jc w:val="both"/>
        <w:rPr>
          <w:rFonts w:ascii="Times New Roman" w:eastAsia="Calibri" w:hAnsi="Times New Roman" w:cs="Times New Roman"/>
          <w:sz w:val="28"/>
          <w:szCs w:val="28"/>
          <w:lang w:val="vi-VN"/>
        </w:rPr>
      </w:pPr>
      <w:r w:rsidRPr="008167F0">
        <w:rPr>
          <w:rFonts w:ascii="Times New Roman" w:eastAsia="Calibri" w:hAnsi="Times New Roman" w:cs="Times New Roman"/>
          <w:sz w:val="28"/>
          <w:szCs w:val="28"/>
        </w:rPr>
        <w:t xml:space="preserve">4. </w:t>
      </w:r>
      <w:r w:rsidRPr="008167F0">
        <w:rPr>
          <w:rFonts w:ascii="Times New Roman" w:eastAsia="Calibri" w:hAnsi="Times New Roman" w:cs="Times New Roman"/>
          <w:sz w:val="28"/>
          <w:szCs w:val="28"/>
          <w:lang w:val="vi-VN"/>
        </w:rPr>
        <w:t>Bảo đảm các điều kiện để thi hành Luật đạt hiệu quả cao, như: Đào tạo, bồi dưỡng nguồn nhân lực thực hiện công tác quản lý xuất cảnh, nhập cảnh</w:t>
      </w:r>
      <w:r w:rsidRPr="008167F0">
        <w:rPr>
          <w:rFonts w:ascii="Times New Roman" w:eastAsia="Calibri" w:hAnsi="Times New Roman" w:cs="Times New Roman"/>
          <w:sz w:val="28"/>
          <w:szCs w:val="28"/>
        </w:rPr>
        <w:t>;</w:t>
      </w:r>
      <w:r w:rsidRPr="008167F0">
        <w:rPr>
          <w:rFonts w:ascii="Times New Roman" w:eastAsia="Calibri" w:hAnsi="Times New Roman" w:cs="Times New Roman"/>
          <w:sz w:val="28"/>
          <w:szCs w:val="28"/>
          <w:lang w:val="vi-VN"/>
        </w:rPr>
        <w:t xml:space="preserve"> bảo đảm kinh phí, cơ sở vật chất, phương tiện đáp ứng yêu cầu của công tác quản lý xuất nhập cảnh trong thời gian tới./.</w:t>
      </w:r>
    </w:p>
    <w:tbl>
      <w:tblPr>
        <w:tblW w:w="0" w:type="auto"/>
        <w:tblLook w:val="01E0" w:firstRow="1" w:lastRow="1" w:firstColumn="1" w:lastColumn="1" w:noHBand="0" w:noVBand="0"/>
      </w:tblPr>
      <w:tblGrid>
        <w:gridCol w:w="4168"/>
        <w:gridCol w:w="5040"/>
      </w:tblGrid>
      <w:tr w:rsidR="008167F0" w:rsidRPr="008167F0" w:rsidTr="003647D1">
        <w:tc>
          <w:tcPr>
            <w:tcW w:w="4168" w:type="dxa"/>
            <w:shd w:val="clear" w:color="auto" w:fill="auto"/>
          </w:tcPr>
          <w:p w:rsidR="008167F0" w:rsidRPr="008167F0" w:rsidRDefault="008167F0" w:rsidP="008167F0">
            <w:pPr>
              <w:spacing w:before="120" w:after="160"/>
              <w:jc w:val="both"/>
              <w:rPr>
                <w:rFonts w:ascii="Times New Roman" w:eastAsia="Times New Roman" w:hAnsi="Times New Roman" w:cs="Times New Roman"/>
                <w:sz w:val="28"/>
                <w:szCs w:val="28"/>
                <w:lang w:val="nl-NL"/>
              </w:rPr>
            </w:pPr>
          </w:p>
        </w:tc>
        <w:tc>
          <w:tcPr>
            <w:tcW w:w="5040" w:type="dxa"/>
            <w:shd w:val="clear" w:color="auto" w:fill="auto"/>
          </w:tcPr>
          <w:p w:rsidR="008167F0" w:rsidRPr="008167F0" w:rsidRDefault="008167F0" w:rsidP="008167F0">
            <w:pPr>
              <w:spacing w:after="0"/>
              <w:jc w:val="center"/>
              <w:rPr>
                <w:rFonts w:ascii="Times New Roman" w:eastAsia="Times New Roman" w:hAnsi="Times New Roman" w:cs="Times New Roman"/>
                <w:b/>
                <w:sz w:val="28"/>
                <w:szCs w:val="28"/>
                <w:lang w:val="nl-NL"/>
              </w:rPr>
            </w:pPr>
          </w:p>
        </w:tc>
      </w:tr>
    </w:tbl>
    <w:p w:rsidR="008167F0" w:rsidRPr="008167F0" w:rsidRDefault="008167F0" w:rsidP="008167F0">
      <w:pPr>
        <w:spacing w:before="120" w:after="0" w:line="288" w:lineRule="auto"/>
        <w:ind w:firstLine="720"/>
        <w:jc w:val="both"/>
        <w:rPr>
          <w:rFonts w:ascii="Times New Roman" w:eastAsia="Calibri" w:hAnsi="Times New Roman" w:cs="Times New Roman"/>
          <w:sz w:val="28"/>
          <w:szCs w:val="28"/>
          <w:lang w:val="nl-NL"/>
        </w:rPr>
      </w:pPr>
    </w:p>
    <w:p w:rsidR="008167F0" w:rsidRPr="008167F0" w:rsidRDefault="008167F0" w:rsidP="008167F0">
      <w:pPr>
        <w:spacing w:before="120" w:after="0" w:line="288" w:lineRule="auto"/>
        <w:ind w:firstLine="720"/>
        <w:jc w:val="both"/>
        <w:rPr>
          <w:rFonts w:ascii="Times New Roman" w:eastAsia="Calibri" w:hAnsi="Times New Roman" w:cs="Times New Roman"/>
          <w:sz w:val="28"/>
          <w:szCs w:val="28"/>
          <w:lang w:val="vi-VN"/>
        </w:rPr>
      </w:pPr>
    </w:p>
    <w:p w:rsidR="008167F0" w:rsidRPr="008167F0" w:rsidRDefault="008167F0" w:rsidP="008167F0">
      <w:pPr>
        <w:spacing w:before="120" w:after="0" w:line="288" w:lineRule="auto"/>
        <w:ind w:firstLine="720"/>
        <w:jc w:val="both"/>
        <w:rPr>
          <w:rFonts w:ascii="Times New Roman" w:eastAsia="Calibri" w:hAnsi="Times New Roman" w:cs="Times New Roman"/>
          <w:sz w:val="28"/>
          <w:szCs w:val="28"/>
          <w:lang w:val="vi-VN"/>
        </w:rPr>
      </w:pPr>
    </w:p>
    <w:p w:rsidR="008167F0" w:rsidRPr="008167F0" w:rsidRDefault="008167F0" w:rsidP="008167F0">
      <w:pPr>
        <w:spacing w:before="120" w:after="0" w:line="288" w:lineRule="auto"/>
        <w:ind w:firstLine="720"/>
        <w:jc w:val="both"/>
        <w:rPr>
          <w:rFonts w:ascii="Times New Roman" w:eastAsia="Calibri" w:hAnsi="Times New Roman" w:cs="Times New Roman"/>
          <w:sz w:val="28"/>
          <w:szCs w:val="28"/>
          <w:lang w:val="vi-VN"/>
        </w:rPr>
      </w:pPr>
    </w:p>
    <w:p w:rsidR="008167F0" w:rsidRPr="008167F0" w:rsidRDefault="008167F0" w:rsidP="008167F0">
      <w:pPr>
        <w:spacing w:before="120" w:after="0" w:line="288" w:lineRule="auto"/>
        <w:ind w:firstLine="720"/>
        <w:jc w:val="both"/>
        <w:rPr>
          <w:rFonts w:ascii="Times New Roman" w:eastAsia="Calibri" w:hAnsi="Times New Roman" w:cs="Times New Roman"/>
          <w:sz w:val="28"/>
          <w:szCs w:val="28"/>
          <w:lang w:val="vi-VN"/>
        </w:rPr>
      </w:pPr>
    </w:p>
    <w:p w:rsidR="00022B7B" w:rsidRDefault="00022B7B"/>
    <w:sectPr w:rsidR="00022B7B" w:rsidSect="008167F0">
      <w:headerReference w:type="even" r:id="rId7"/>
      <w:headerReference w:type="default" r:id="rId8"/>
      <w:footerReference w:type="even" r:id="rId9"/>
      <w:footerReference w:type="default" r:id="rId10"/>
      <w:headerReference w:type="first" r:id="rId11"/>
      <w:footerReference w:type="first" r:id="rId12"/>
      <w:pgSz w:w="11907" w:h="16840" w:code="9"/>
      <w:pgMar w:top="1021" w:right="1021" w:bottom="1021" w:left="1418" w:header="567" w:footer="45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34F4" w:rsidRDefault="000434F4" w:rsidP="008167F0">
      <w:pPr>
        <w:spacing w:after="0" w:line="240" w:lineRule="auto"/>
      </w:pPr>
      <w:r>
        <w:separator/>
      </w:r>
    </w:p>
  </w:endnote>
  <w:endnote w:type="continuationSeparator" w:id="0">
    <w:p w:rsidR="000434F4" w:rsidRDefault="000434F4" w:rsidP="008167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New Roman Bold">
    <w:panose1 w:val="020208030705050203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5BD" w:rsidRDefault="00D06309" w:rsidP="000F270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855BD" w:rsidRDefault="000434F4" w:rsidP="002855B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1FB5" w:rsidRDefault="000434F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7F0" w:rsidRDefault="008167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34F4" w:rsidRDefault="000434F4" w:rsidP="008167F0">
      <w:pPr>
        <w:spacing w:after="0" w:line="240" w:lineRule="auto"/>
      </w:pPr>
      <w:r>
        <w:separator/>
      </w:r>
    </w:p>
  </w:footnote>
  <w:footnote w:type="continuationSeparator" w:id="0">
    <w:p w:rsidR="000434F4" w:rsidRDefault="000434F4" w:rsidP="008167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7F0" w:rsidRDefault="008167F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5485240"/>
      <w:docPartObj>
        <w:docPartGallery w:val="Page Numbers (Top of Page)"/>
        <w:docPartUnique/>
      </w:docPartObj>
    </w:sdtPr>
    <w:sdtEndPr>
      <w:rPr>
        <w:rFonts w:ascii="Times New Roman" w:hAnsi="Times New Roman" w:cs="Times New Roman"/>
        <w:noProof/>
      </w:rPr>
    </w:sdtEndPr>
    <w:sdtContent>
      <w:p w:rsidR="008167F0" w:rsidRPr="008167F0" w:rsidRDefault="008167F0">
        <w:pPr>
          <w:pStyle w:val="Header"/>
          <w:jc w:val="center"/>
          <w:rPr>
            <w:rFonts w:ascii="Times New Roman" w:hAnsi="Times New Roman" w:cs="Times New Roman"/>
          </w:rPr>
        </w:pPr>
        <w:r w:rsidRPr="008167F0">
          <w:rPr>
            <w:rFonts w:ascii="Times New Roman" w:hAnsi="Times New Roman" w:cs="Times New Roman"/>
          </w:rPr>
          <w:fldChar w:fldCharType="begin"/>
        </w:r>
        <w:r w:rsidRPr="008167F0">
          <w:rPr>
            <w:rFonts w:ascii="Times New Roman" w:hAnsi="Times New Roman" w:cs="Times New Roman"/>
          </w:rPr>
          <w:instrText xml:space="preserve"> PAGE   \* MERGEFORMAT </w:instrText>
        </w:r>
        <w:r w:rsidRPr="008167F0">
          <w:rPr>
            <w:rFonts w:ascii="Times New Roman" w:hAnsi="Times New Roman" w:cs="Times New Roman"/>
          </w:rPr>
          <w:fldChar w:fldCharType="separate"/>
        </w:r>
        <w:r w:rsidR="004150C9">
          <w:rPr>
            <w:rFonts w:ascii="Times New Roman" w:hAnsi="Times New Roman" w:cs="Times New Roman"/>
            <w:noProof/>
          </w:rPr>
          <w:t>16</w:t>
        </w:r>
        <w:r w:rsidRPr="008167F0">
          <w:rPr>
            <w:rFonts w:ascii="Times New Roman" w:hAnsi="Times New Roman" w:cs="Times New Roman"/>
            <w:noProof/>
          </w:rPr>
          <w:fldChar w:fldCharType="end"/>
        </w:r>
      </w:p>
    </w:sdtContent>
  </w:sdt>
  <w:p w:rsidR="008167F0" w:rsidRDefault="008167F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7F0" w:rsidRDefault="008167F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67F0"/>
    <w:rsid w:val="00022B7B"/>
    <w:rsid w:val="000434F4"/>
    <w:rsid w:val="004150C9"/>
    <w:rsid w:val="008167F0"/>
    <w:rsid w:val="00D063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167F0"/>
    <w:pPr>
      <w:tabs>
        <w:tab w:val="center" w:pos="4680"/>
        <w:tab w:val="right" w:pos="9360"/>
      </w:tabs>
      <w:spacing w:after="160" w:line="259" w:lineRule="auto"/>
    </w:pPr>
    <w:rPr>
      <w:rFonts w:ascii="Calibri" w:eastAsia="Calibri" w:hAnsi="Calibri" w:cs="Times New Roman"/>
    </w:rPr>
  </w:style>
  <w:style w:type="character" w:customStyle="1" w:styleId="FooterChar">
    <w:name w:val="Footer Char"/>
    <w:basedOn w:val="DefaultParagraphFont"/>
    <w:link w:val="Footer"/>
    <w:uiPriority w:val="99"/>
    <w:rsid w:val="008167F0"/>
    <w:rPr>
      <w:rFonts w:ascii="Calibri" w:eastAsia="Calibri" w:hAnsi="Calibri" w:cs="Times New Roman"/>
    </w:rPr>
  </w:style>
  <w:style w:type="paragraph" w:customStyle="1" w:styleId="Char">
    <w:name w:val="Char"/>
    <w:basedOn w:val="Normal"/>
    <w:rsid w:val="008167F0"/>
    <w:pPr>
      <w:spacing w:after="160" w:line="240" w:lineRule="exact"/>
    </w:pPr>
    <w:rPr>
      <w:rFonts w:ascii="Verdana" w:eastAsia="Times New Roman" w:hAnsi="Verdana" w:cs="Times New Roman"/>
      <w:sz w:val="20"/>
      <w:szCs w:val="20"/>
      <w:lang w:val="en-GB"/>
    </w:rPr>
  </w:style>
  <w:style w:type="character" w:styleId="PageNumber">
    <w:name w:val="page number"/>
    <w:basedOn w:val="DefaultParagraphFont"/>
    <w:rsid w:val="008167F0"/>
  </w:style>
  <w:style w:type="paragraph" w:styleId="Header">
    <w:name w:val="header"/>
    <w:basedOn w:val="Normal"/>
    <w:link w:val="HeaderChar"/>
    <w:uiPriority w:val="99"/>
    <w:unhideWhenUsed/>
    <w:rsid w:val="008167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67F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167F0"/>
    <w:pPr>
      <w:tabs>
        <w:tab w:val="center" w:pos="4680"/>
        <w:tab w:val="right" w:pos="9360"/>
      </w:tabs>
      <w:spacing w:after="160" w:line="259" w:lineRule="auto"/>
    </w:pPr>
    <w:rPr>
      <w:rFonts w:ascii="Calibri" w:eastAsia="Calibri" w:hAnsi="Calibri" w:cs="Times New Roman"/>
    </w:rPr>
  </w:style>
  <w:style w:type="character" w:customStyle="1" w:styleId="FooterChar">
    <w:name w:val="Footer Char"/>
    <w:basedOn w:val="DefaultParagraphFont"/>
    <w:link w:val="Footer"/>
    <w:uiPriority w:val="99"/>
    <w:rsid w:val="008167F0"/>
    <w:rPr>
      <w:rFonts w:ascii="Calibri" w:eastAsia="Calibri" w:hAnsi="Calibri" w:cs="Times New Roman"/>
    </w:rPr>
  </w:style>
  <w:style w:type="paragraph" w:customStyle="1" w:styleId="Char">
    <w:name w:val="Char"/>
    <w:basedOn w:val="Normal"/>
    <w:rsid w:val="008167F0"/>
    <w:pPr>
      <w:spacing w:after="160" w:line="240" w:lineRule="exact"/>
    </w:pPr>
    <w:rPr>
      <w:rFonts w:ascii="Verdana" w:eastAsia="Times New Roman" w:hAnsi="Verdana" w:cs="Times New Roman"/>
      <w:sz w:val="20"/>
      <w:szCs w:val="20"/>
      <w:lang w:val="en-GB"/>
    </w:rPr>
  </w:style>
  <w:style w:type="character" w:styleId="PageNumber">
    <w:name w:val="page number"/>
    <w:basedOn w:val="DefaultParagraphFont"/>
    <w:rsid w:val="008167F0"/>
  </w:style>
  <w:style w:type="paragraph" w:styleId="Header">
    <w:name w:val="header"/>
    <w:basedOn w:val="Normal"/>
    <w:link w:val="HeaderChar"/>
    <w:uiPriority w:val="99"/>
    <w:unhideWhenUsed/>
    <w:rsid w:val="008167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67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microsoft.com/office/2007/relationships/stylesWithEffects" Target="stylesWithEffects.xml"/><Relationship Id="rId16" Type="http://schemas.openxmlformats.org/officeDocument/2006/relationships/customXml" Target="../customXml/item2.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84C6588-554B-498F-A1A9-EF125050FA37}"/>
</file>

<file path=customXml/itemProps2.xml><?xml version="1.0" encoding="utf-8"?>
<ds:datastoreItem xmlns:ds="http://schemas.openxmlformats.org/officeDocument/2006/customXml" ds:itemID="{C23F52ED-1CB9-45F8-B270-03C025EBA111}"/>
</file>

<file path=customXml/itemProps3.xml><?xml version="1.0" encoding="utf-8"?>
<ds:datastoreItem xmlns:ds="http://schemas.openxmlformats.org/officeDocument/2006/customXml" ds:itemID="{8869E315-9A75-48EC-AC29-9DCA5B2B3678}"/>
</file>

<file path=docProps/app.xml><?xml version="1.0" encoding="utf-8"?>
<Properties xmlns="http://schemas.openxmlformats.org/officeDocument/2006/extended-properties" xmlns:vt="http://schemas.openxmlformats.org/officeDocument/2006/docPropsVTypes">
  <Template>Normal</Template>
  <TotalTime>2</TotalTime>
  <Pages>16</Pages>
  <Words>5742</Words>
  <Characters>32736</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hong_315</dc:creator>
  <cp:lastModifiedBy>hong_315</cp:lastModifiedBy>
  <cp:revision>2</cp:revision>
  <dcterms:created xsi:type="dcterms:W3CDTF">2020-06-23T15:35:00Z</dcterms:created>
  <dcterms:modified xsi:type="dcterms:W3CDTF">2020-06-23T15:37:00Z</dcterms:modified>
</cp:coreProperties>
</file>